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4DE3CC5" w14:textId="77777777" w:rsidTr="007B7453">
        <w:tc>
          <w:tcPr>
            <w:tcW w:w="509" w:type="dxa"/>
          </w:tcPr>
          <w:p w14:paraId="5A9B756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8F4DD65" w14:textId="0669CC53"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sidR="00073484">
              <w:rPr>
                <w:rFonts w:ascii="黑体" w:eastAsia="黑体" w:hAnsi="黑体" w:hint="eastAsia"/>
                <w:sz w:val="21"/>
                <w:szCs w:val="21"/>
              </w:rPr>
              <w:t>35.240.01</w:t>
            </w:r>
            <w:r>
              <w:rPr>
                <w:rFonts w:ascii="黑体" w:eastAsia="黑体" w:hAnsi="黑体"/>
                <w:sz w:val="21"/>
                <w:szCs w:val="21"/>
              </w:rPr>
              <w:fldChar w:fldCharType="end"/>
            </w:r>
            <w:bookmarkEnd w:id="0"/>
          </w:p>
        </w:tc>
      </w:tr>
      <w:tr w:rsidR="007B7453" w:rsidRPr="00672BFD" w14:paraId="420E2F88" w14:textId="77777777" w:rsidTr="007B7453">
        <w:tc>
          <w:tcPr>
            <w:tcW w:w="509" w:type="dxa"/>
          </w:tcPr>
          <w:p w14:paraId="5CCDF33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3F82772" w14:textId="017E58E0"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073484" w:rsidRPr="00672BFD">
              <w:rPr>
                <w:rFonts w:ascii="黑体" w:eastAsia="黑体" w:hAnsi="黑体"/>
                <w:sz w:val="21"/>
                <w:szCs w:val="21"/>
              </w:rPr>
            </w:r>
            <w:r w:rsidRPr="00672BFD">
              <w:rPr>
                <w:rFonts w:ascii="黑体" w:eastAsia="黑体" w:hAnsi="黑体"/>
                <w:sz w:val="21"/>
                <w:szCs w:val="21"/>
              </w:rPr>
              <w:fldChar w:fldCharType="separate"/>
            </w:r>
            <w:r w:rsidR="00073484">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DE59FDB" w14:textId="77777777" w:rsidTr="00DF5F11">
        <w:tc>
          <w:tcPr>
            <w:tcW w:w="6407" w:type="dxa"/>
          </w:tcPr>
          <w:p w14:paraId="35425C8F" w14:textId="6A45FAC0"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5570CDDC" wp14:editId="6396595F">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073484">
              <w:rPr>
                <w:rFonts w:hint="eastAsia"/>
              </w:rPr>
              <w:t>1502</w:t>
            </w:r>
            <w:r>
              <w:fldChar w:fldCharType="end"/>
            </w:r>
            <w:bookmarkEnd w:id="3"/>
          </w:p>
        </w:tc>
      </w:tr>
    </w:tbl>
    <w:p w14:paraId="7D328074" w14:textId="469514E6"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931B3">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576D190" w14:textId="5F93F7CF"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073484">
        <w:rPr>
          <w:rFonts w:hint="eastAsia"/>
          <w:lang w:val="fr-FR"/>
        </w:rPr>
        <w:t>1502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73484">
        <w:rPr>
          <w:rFonts w:hint="eastAsia"/>
        </w:rPr>
        <w:t>2024</w:t>
      </w:r>
      <w:r w:rsidR="00087A77">
        <w:fldChar w:fldCharType="end"/>
      </w:r>
      <w:bookmarkEnd w:id="7"/>
    </w:p>
    <w:p w14:paraId="0A5238B0"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F557455"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9EF734C" wp14:editId="1226DFA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2153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C5CA3CA"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9045E16" w14:textId="1652952F"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931B3">
        <w:t>多晶硅成品规范</w:t>
      </w:r>
      <w:r>
        <w:fldChar w:fldCharType="end"/>
      </w:r>
      <w:bookmarkEnd w:id="9"/>
    </w:p>
    <w:p w14:paraId="679A6CCC" w14:textId="77777777" w:rsidR="00815419" w:rsidRPr="00815419" w:rsidRDefault="00815419" w:rsidP="00324EDD">
      <w:pPr>
        <w:framePr w:w="9639" w:h="6974" w:hRule="exact" w:wrap="around" w:vAnchor="page" w:hAnchor="page" w:x="1419" w:y="6408" w:anchorLock="1"/>
        <w:ind w:left="-1418"/>
      </w:pPr>
    </w:p>
    <w:p w14:paraId="2A4CC326" w14:textId="36FB93A9"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A931B3" w:rsidRPr="00A931B3">
        <w:rPr>
          <w:rFonts w:ascii="黑体" w:eastAsia="黑体" w:hAnsi="黑体"/>
          <w:noProof/>
          <w:szCs w:val="28"/>
        </w:rPr>
        <w:t>Specifications for finished polysilicon products</w:t>
      </w:r>
      <w:r w:rsidRPr="00D3660F">
        <w:rPr>
          <w:rFonts w:ascii="黑体" w:eastAsia="黑体" w:hAnsi="黑体"/>
          <w:noProof/>
          <w:szCs w:val="28"/>
        </w:rPr>
        <w:fldChar w:fldCharType="end"/>
      </w:r>
      <w:bookmarkEnd w:id="10"/>
    </w:p>
    <w:p w14:paraId="5DE75801" w14:textId="77777777" w:rsidR="00815419" w:rsidRPr="00324EDD" w:rsidRDefault="00815419" w:rsidP="00324EDD">
      <w:pPr>
        <w:framePr w:w="9639" w:h="6974" w:hRule="exact" w:wrap="around" w:vAnchor="page" w:hAnchor="page" w:x="1419" w:y="6408" w:anchorLock="1"/>
        <w:spacing w:line="760" w:lineRule="exact"/>
        <w:ind w:left="-1418"/>
      </w:pPr>
    </w:p>
    <w:p w14:paraId="0F27F7FB"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B6114F4" w14:textId="2191701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266D9408" w14:textId="22BBB4B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931B3">
        <w:rPr>
          <w:rFonts w:hint="eastAsia"/>
          <w:noProof/>
          <w:sz w:val="21"/>
          <w:szCs w:val="28"/>
        </w:rPr>
        <w:t>（本草案完成时间：</w:t>
      </w:r>
      <w:r w:rsidR="00A931B3">
        <w:rPr>
          <w:rFonts w:hint="eastAsia"/>
          <w:noProof/>
          <w:sz w:val="21"/>
          <w:szCs w:val="28"/>
        </w:rPr>
        <w:t>2024/3/8</w:t>
      </w:r>
      <w:r w:rsidR="00A931B3">
        <w:rPr>
          <w:rFonts w:hint="eastAsia"/>
          <w:noProof/>
          <w:sz w:val="21"/>
          <w:szCs w:val="28"/>
        </w:rPr>
        <w:t>）</w:t>
      </w:r>
      <w:r>
        <w:rPr>
          <w:noProof/>
          <w:sz w:val="21"/>
          <w:szCs w:val="28"/>
        </w:rPr>
        <w:fldChar w:fldCharType="end"/>
      </w:r>
      <w:bookmarkEnd w:id="12"/>
    </w:p>
    <w:p w14:paraId="54D4C402" w14:textId="72B2273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0170570C" w14:textId="7835BC4C"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A931B3">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DC8246D"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22A44DD" w14:textId="0E3FF82D"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A931B3">
        <w:rPr>
          <w:rFonts w:hAnsi="黑体" w:hint="eastAsia"/>
          <w:w w:val="100"/>
          <w:sz w:val="28"/>
        </w:rPr>
        <w:t>包头市</w:t>
      </w:r>
      <w:r w:rsidR="00073484">
        <w:rPr>
          <w:rFonts w:hAnsi="黑体" w:hint="eastAsia"/>
          <w:w w:val="100"/>
          <w:sz w:val="28"/>
        </w:rPr>
        <w:t>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AA09A5D" w14:textId="77777777" w:rsidR="00A02BAE" w:rsidRPr="00CD50A1" w:rsidRDefault="006A37B9" w:rsidP="00A02BAE">
      <w:pPr>
        <w:rPr>
          <w:rFonts w:ascii="宋体" w:hAnsi="宋体"/>
          <w:sz w:val="28"/>
          <w:szCs w:val="28"/>
        </w:rPr>
        <w:sectPr w:rsidR="00A02BAE" w:rsidRPr="00CD50A1" w:rsidSect="00B76BEF">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85F20F2" wp14:editId="747FD9D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66E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E92D4A4" w14:textId="77777777" w:rsidR="00A931B3" w:rsidRDefault="00A931B3" w:rsidP="00A931B3">
      <w:pPr>
        <w:pStyle w:val="a6"/>
        <w:spacing w:before="900" w:after="468"/>
      </w:pPr>
      <w:bookmarkStart w:id="21" w:name="BookMark2"/>
      <w:r w:rsidRPr="00A931B3">
        <w:rPr>
          <w:spacing w:val="320"/>
        </w:rPr>
        <w:lastRenderedPageBreak/>
        <w:t>前</w:t>
      </w:r>
      <w:r>
        <w:t>言</w:t>
      </w:r>
    </w:p>
    <w:p w14:paraId="4585023A" w14:textId="778EE8D4" w:rsidR="00A931B3" w:rsidRDefault="00A931B3" w:rsidP="00A931B3">
      <w:pPr>
        <w:pStyle w:val="affffb"/>
        <w:ind w:firstLine="420"/>
      </w:pPr>
      <w:r>
        <w:rPr>
          <w:rFonts w:hint="eastAsia"/>
        </w:rPr>
        <w:t>本文件按照GB/T 1.1—2020《标准化工作导则  第1部分：标准化文件的结构和起草规则》的规定起草。</w:t>
      </w:r>
    </w:p>
    <w:p w14:paraId="683129CB" w14:textId="766E5E7D" w:rsidR="00A931B3" w:rsidRDefault="00A931B3" w:rsidP="00A931B3">
      <w:pPr>
        <w:pStyle w:val="affffb"/>
        <w:ind w:firstLine="420"/>
      </w:pPr>
      <w:r>
        <w:rPr>
          <w:rFonts w:hint="eastAsia"/>
        </w:rPr>
        <w:t>本文件由</w:t>
      </w:r>
      <w:r w:rsidR="00C509BB" w:rsidRPr="00644945">
        <w:rPr>
          <w:rFonts w:hAnsi="宋体" w:hint="eastAsia"/>
          <w:szCs w:val="21"/>
        </w:rPr>
        <w:t>包头市昆都仑区工业和信息化局</w:t>
      </w:r>
      <w:r>
        <w:rPr>
          <w:rFonts w:hint="eastAsia"/>
        </w:rPr>
        <w:t>提出</w:t>
      </w:r>
      <w:r w:rsidR="00C509BB">
        <w:rPr>
          <w:rFonts w:hint="eastAsia"/>
        </w:rPr>
        <w:t>并归口。</w:t>
      </w:r>
    </w:p>
    <w:p w14:paraId="049A6026" w14:textId="63E35177" w:rsidR="00A931B3" w:rsidRDefault="00A931B3" w:rsidP="00A931B3">
      <w:pPr>
        <w:pStyle w:val="affffb"/>
        <w:ind w:firstLine="420"/>
      </w:pPr>
      <w:r>
        <w:rPr>
          <w:rFonts w:hint="eastAsia"/>
        </w:rPr>
        <w:t>本文件起草单位：</w:t>
      </w:r>
      <w:r w:rsidRPr="00A931B3">
        <w:rPr>
          <w:rFonts w:hint="eastAsia"/>
        </w:rPr>
        <w:t>内蒙古通威高纯晶硅有限公司、四川永祥股份有限公司、内蒙古科技大学硅业学院、内蒙古新特硅材料有限公司、包头市检验检测中心。</w:t>
      </w:r>
    </w:p>
    <w:p w14:paraId="0E87E9D6" w14:textId="5EDCCE50" w:rsidR="00A931B3" w:rsidRDefault="00A931B3" w:rsidP="00A931B3">
      <w:pPr>
        <w:pStyle w:val="affffb"/>
        <w:ind w:firstLine="420"/>
      </w:pPr>
      <w:r>
        <w:rPr>
          <w:rFonts w:hint="eastAsia"/>
        </w:rPr>
        <w:t>本文件主要起草人：</w:t>
      </w:r>
      <w:r w:rsidRPr="00A931B3">
        <w:rPr>
          <w:rFonts w:hint="eastAsia"/>
        </w:rPr>
        <w:t>张习松、慕道焱、侯海波、张霞、靳晓东、李斌、赛华征、李俊明</w:t>
      </w:r>
      <w:r w:rsidR="004B294A">
        <w:rPr>
          <w:rFonts w:hint="eastAsia"/>
        </w:rPr>
        <w:t>、焦智斌、赵光远。</w:t>
      </w:r>
    </w:p>
    <w:p w14:paraId="09A06FEB" w14:textId="77777777" w:rsidR="00A931B3" w:rsidRDefault="00A931B3" w:rsidP="00A931B3">
      <w:pPr>
        <w:pStyle w:val="affffb"/>
        <w:ind w:firstLine="420"/>
      </w:pPr>
    </w:p>
    <w:p w14:paraId="52B80016" w14:textId="31673493" w:rsidR="00A931B3" w:rsidRPr="00A931B3" w:rsidRDefault="00A931B3" w:rsidP="00A931B3">
      <w:pPr>
        <w:pStyle w:val="affffb"/>
        <w:ind w:firstLine="420"/>
        <w:sectPr w:rsidR="00A931B3" w:rsidRPr="00A931B3" w:rsidSect="00B76BEF">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p>
    <w:p w14:paraId="7E4ED7F2"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31BF49FD"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7B8A066181C41229300D1576FCD4C49"/>
        </w:placeholder>
      </w:sdtPr>
      <w:sdtContent>
        <w:bookmarkStart w:id="23" w:name="NEW_STAND_NAME" w:displacedByCustomXml="prev"/>
        <w:p w14:paraId="1286381E" w14:textId="00DD23CE" w:rsidR="00F26B7E" w:rsidRPr="00F26B7E" w:rsidRDefault="00A931B3" w:rsidP="00A931B3">
          <w:pPr>
            <w:pStyle w:val="afffffffff8"/>
            <w:spacing w:beforeLines="1" w:before="3" w:afterLines="220" w:after="686"/>
          </w:pPr>
          <w:r>
            <w:rPr>
              <w:rFonts w:hint="eastAsia"/>
            </w:rPr>
            <w:t>多晶硅成品规范</w:t>
          </w:r>
        </w:p>
      </w:sdtContent>
    </w:sdt>
    <w:bookmarkEnd w:id="23" w:displacedByCustomXml="prev"/>
    <w:p w14:paraId="42239C22"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14:paraId="461837D9" w14:textId="77777777" w:rsidR="00A931B3" w:rsidRDefault="00A931B3" w:rsidP="00A931B3">
      <w:pPr>
        <w:pStyle w:val="affffb"/>
        <w:ind w:firstLine="420"/>
      </w:pPr>
      <w:bookmarkStart w:id="33" w:name="_Toc476240957"/>
      <w:bookmarkStart w:id="34" w:name="_Toc476234420"/>
      <w:bookmarkStart w:id="35" w:name="_Toc17233326"/>
      <w:bookmarkStart w:id="36" w:name="_Toc17233334"/>
      <w:bookmarkStart w:id="37" w:name="_Toc24884212"/>
      <w:bookmarkStart w:id="38" w:name="_Toc24884219"/>
      <w:bookmarkStart w:id="39" w:name="_Toc26648466"/>
      <w:r>
        <w:rPr>
          <w:rFonts w:hint="eastAsia"/>
        </w:rPr>
        <w:t>本文件规定了太阳能级多晶硅的产品分类、技术要求、测试方法、检验规则以及包装、标志、运输及贮存。</w:t>
      </w:r>
    </w:p>
    <w:p w14:paraId="6B2997E5" w14:textId="01C452AB" w:rsidR="008B0C9C" w:rsidRPr="00A931B3" w:rsidRDefault="00A931B3" w:rsidP="00A931B3">
      <w:pPr>
        <w:pStyle w:val="affffb"/>
        <w:ind w:firstLine="420"/>
        <w:rPr>
          <w:szCs w:val="21"/>
        </w:rPr>
      </w:pPr>
      <w:r>
        <w:rPr>
          <w:rFonts w:hint="eastAsia"/>
        </w:rPr>
        <w:t>本文件适用于改良西门子法生产的棒状多晶硅、块状多晶硅、粒状多晶硅。产品主要用于太阳能级单晶棒和定向凝固多晶硅锭的生产。</w:t>
      </w:r>
      <w:bookmarkEnd w:id="33"/>
      <w:bookmarkEnd w:id="34"/>
    </w:p>
    <w:p w14:paraId="35B51A56" w14:textId="77777777" w:rsidR="00E2552F" w:rsidRDefault="00E2552F" w:rsidP="00A77CCB">
      <w:pPr>
        <w:pStyle w:val="affc"/>
        <w:spacing w:before="312" w:after="312"/>
      </w:pPr>
      <w:bookmarkStart w:id="40" w:name="_Toc26718931"/>
      <w:bookmarkStart w:id="41" w:name="_Toc26986531"/>
      <w:bookmarkStart w:id="42" w:name="_Toc26986772"/>
      <w:bookmarkStart w:id="43" w:name="_Toc97191424"/>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B53A61AEB2E484FA740E7D6B5836BB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FC02FAD"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6367F9" w14:textId="03F581A3" w:rsidR="002C177F" w:rsidRDefault="006707B4" w:rsidP="002C177F">
      <w:pPr>
        <w:pStyle w:val="affffb"/>
        <w:ind w:firstLine="420"/>
      </w:pPr>
      <w:r>
        <w:rPr>
          <w:rFonts w:hint="eastAsia"/>
        </w:rPr>
        <w:t>GB/T 1550 非本征半导体材料</w:t>
      </w:r>
      <w:r w:rsidR="002C177F">
        <w:rPr>
          <w:rFonts w:hint="eastAsia"/>
        </w:rPr>
        <w:t>导电类型测试方法</w:t>
      </w:r>
    </w:p>
    <w:p w14:paraId="571F0FB6" w14:textId="226CF83A" w:rsidR="002C177F" w:rsidRDefault="002C177F" w:rsidP="002C177F">
      <w:pPr>
        <w:pStyle w:val="affffb"/>
        <w:ind w:firstLine="420"/>
      </w:pPr>
      <w:r>
        <w:rPr>
          <w:rFonts w:hint="eastAsia"/>
        </w:rPr>
        <w:t>GB/T 1551 硅单晶电阻率测试方法</w:t>
      </w:r>
    </w:p>
    <w:p w14:paraId="67F4B1BE" w14:textId="137A26B3" w:rsidR="002C177F" w:rsidRDefault="002C177F" w:rsidP="002C177F">
      <w:pPr>
        <w:pStyle w:val="affffb"/>
        <w:ind w:firstLine="420"/>
        <w:rPr>
          <w:rFonts w:hAnsi="宋体" w:cs="Arial"/>
        </w:rPr>
      </w:pPr>
      <w:r>
        <w:rPr>
          <w:rFonts w:hint="eastAsia"/>
        </w:rPr>
        <w:t>GB/T 1553 硅和</w:t>
      </w:r>
      <w:r w:rsidRPr="002C177F">
        <w:rPr>
          <w:rFonts w:hAnsi="宋体" w:cs="Arial" w:hint="eastAsia"/>
        </w:rPr>
        <w:t>锗体内少数载流子寿命测定光电导衰减法</w:t>
      </w:r>
    </w:p>
    <w:p w14:paraId="24A3A8EB" w14:textId="08905A19" w:rsidR="002C177F" w:rsidRPr="002C177F" w:rsidRDefault="002C177F" w:rsidP="002C177F">
      <w:pPr>
        <w:pStyle w:val="affffb"/>
        <w:ind w:firstLine="420"/>
        <w:rPr>
          <w:rFonts w:hAnsi="宋体" w:cs="Arial"/>
        </w:rPr>
      </w:pPr>
      <w:r>
        <w:rPr>
          <w:rFonts w:hAnsi="宋体" w:cs="Arial" w:hint="eastAsia"/>
        </w:rPr>
        <w:t xml:space="preserve">GB/T 1557 </w:t>
      </w:r>
      <w:r w:rsidRPr="002C177F">
        <w:rPr>
          <w:rFonts w:hAnsi="宋体" w:cs="Arial" w:hint="eastAsia"/>
        </w:rPr>
        <w:t>硅晶体中间隙氧含量的红外吸收测量方法</w:t>
      </w:r>
    </w:p>
    <w:p w14:paraId="5FC4B300" w14:textId="78C6C9B0" w:rsidR="002C177F" w:rsidRPr="002C177F" w:rsidRDefault="002C177F" w:rsidP="002C177F">
      <w:pPr>
        <w:pStyle w:val="affffb"/>
        <w:ind w:firstLine="420"/>
        <w:rPr>
          <w:rFonts w:hAnsi="宋体" w:cs="Arial"/>
        </w:rPr>
      </w:pPr>
      <w:r>
        <w:rPr>
          <w:rFonts w:hAnsi="宋体" w:cs="Arial" w:hint="eastAsia"/>
        </w:rPr>
        <w:t xml:space="preserve">GB/T 1558 </w:t>
      </w:r>
      <w:r w:rsidRPr="002C177F">
        <w:rPr>
          <w:rFonts w:hAnsi="宋体" w:cs="Arial" w:hint="eastAsia"/>
        </w:rPr>
        <w:t>硅中代位碳原子含量红外吸收测量方法</w:t>
      </w:r>
    </w:p>
    <w:p w14:paraId="0305B6D9" w14:textId="13E6A17F" w:rsidR="002C177F" w:rsidRDefault="002C177F" w:rsidP="002C177F">
      <w:pPr>
        <w:pStyle w:val="affffb"/>
        <w:ind w:firstLine="420"/>
        <w:rPr>
          <w:rFonts w:hAnsi="宋体" w:cs="Arial"/>
        </w:rPr>
      </w:pPr>
      <w:r>
        <w:rPr>
          <w:rFonts w:hAnsi="宋体" w:cs="Arial" w:hint="eastAsia"/>
        </w:rPr>
        <w:t xml:space="preserve">GB/T 4059 </w:t>
      </w:r>
      <w:r w:rsidRPr="002C177F">
        <w:rPr>
          <w:rFonts w:hAnsi="宋体" w:cs="Arial" w:hint="eastAsia"/>
        </w:rPr>
        <w:t>硅多晶气氛区熔基磷检验方法</w:t>
      </w:r>
    </w:p>
    <w:p w14:paraId="46DCBBB0" w14:textId="2295D780" w:rsidR="002C177F" w:rsidRPr="002C177F" w:rsidRDefault="002C177F" w:rsidP="002C177F">
      <w:pPr>
        <w:pStyle w:val="affffb"/>
        <w:ind w:firstLine="420"/>
        <w:rPr>
          <w:rFonts w:hAnsi="宋体" w:cs="Arial"/>
        </w:rPr>
      </w:pPr>
      <w:r>
        <w:rPr>
          <w:rFonts w:hAnsi="宋体" w:cs="Arial" w:hint="eastAsia"/>
        </w:rPr>
        <w:t xml:space="preserve">GB/T 4060 </w:t>
      </w:r>
      <w:r w:rsidRPr="002C177F">
        <w:rPr>
          <w:rFonts w:hAnsi="宋体" w:cs="Arial" w:hint="eastAsia"/>
        </w:rPr>
        <w:t>硅多晶真空区熔基硼检验方法</w:t>
      </w:r>
    </w:p>
    <w:p w14:paraId="5A09E68F" w14:textId="22330B2F" w:rsidR="002C177F" w:rsidRPr="002C177F" w:rsidRDefault="002C177F" w:rsidP="002C177F">
      <w:pPr>
        <w:pStyle w:val="affffb"/>
        <w:ind w:firstLine="420"/>
        <w:rPr>
          <w:rFonts w:hAnsi="宋体" w:cs="Arial"/>
        </w:rPr>
      </w:pPr>
      <w:r w:rsidRPr="002C177F">
        <w:rPr>
          <w:rFonts w:hAnsi="宋体" w:cs="Arial" w:hint="eastAsia"/>
        </w:rPr>
        <w:t>GB/T 13389 掺硼掺磷掺砷硅单晶电阻率与掺杂剂浓度换算规程</w:t>
      </w:r>
    </w:p>
    <w:p w14:paraId="33739887" w14:textId="6689B8B6" w:rsidR="002C177F" w:rsidRPr="002C177F" w:rsidRDefault="002C177F" w:rsidP="002C177F">
      <w:pPr>
        <w:pStyle w:val="affffb"/>
        <w:ind w:firstLine="420"/>
        <w:rPr>
          <w:rFonts w:hAnsi="宋体" w:cs="Arial"/>
        </w:rPr>
      </w:pPr>
      <w:r w:rsidRPr="002C177F">
        <w:rPr>
          <w:rFonts w:hAnsi="宋体" w:cs="Arial" w:hint="eastAsia"/>
        </w:rPr>
        <w:t>GB/T 14264 半导体材料术语</w:t>
      </w:r>
    </w:p>
    <w:p w14:paraId="15603E6F" w14:textId="2D474E7F" w:rsidR="002C177F" w:rsidRPr="002C177F" w:rsidRDefault="002C177F" w:rsidP="002C177F">
      <w:pPr>
        <w:pStyle w:val="affffb"/>
        <w:ind w:firstLine="420"/>
        <w:rPr>
          <w:rFonts w:hAnsi="宋体" w:cs="Arial"/>
        </w:rPr>
      </w:pPr>
      <w:r w:rsidRPr="002C177F">
        <w:rPr>
          <w:rFonts w:hAnsi="宋体" w:cs="Arial" w:hint="eastAsia"/>
        </w:rPr>
        <w:t>GB/T 14844 半导体材料牌号表示方法</w:t>
      </w:r>
    </w:p>
    <w:p w14:paraId="54CA48DA" w14:textId="0CD4264D" w:rsidR="002C177F" w:rsidRPr="002C177F" w:rsidRDefault="002C177F" w:rsidP="002C177F">
      <w:pPr>
        <w:pStyle w:val="affffb"/>
        <w:ind w:firstLine="420"/>
        <w:rPr>
          <w:rFonts w:hAnsi="宋体" w:cs="Arial"/>
        </w:rPr>
      </w:pPr>
      <w:r w:rsidRPr="002C177F">
        <w:rPr>
          <w:rFonts w:hAnsi="宋体" w:cs="Arial" w:hint="eastAsia"/>
        </w:rPr>
        <w:t>GB/T 24581 低温傅里叶变换红外光谱法测量单晶硅中Ⅲ、Ⅴ族杂质含量的测试方法</w:t>
      </w:r>
    </w:p>
    <w:p w14:paraId="0A7E82C7" w14:textId="0C6C4EFE" w:rsidR="002C177F" w:rsidRPr="002C177F" w:rsidRDefault="002C177F" w:rsidP="002C177F">
      <w:pPr>
        <w:pStyle w:val="affffb"/>
        <w:ind w:firstLine="420"/>
        <w:rPr>
          <w:rFonts w:hAnsi="宋体" w:cs="Arial"/>
        </w:rPr>
      </w:pPr>
      <w:r w:rsidRPr="002C177F">
        <w:rPr>
          <w:rFonts w:hAnsi="宋体" w:cs="Arial" w:hint="eastAsia"/>
        </w:rPr>
        <w:t xml:space="preserve">GB/T 24582 酸浸取-电感耦合等离子质谱仪测定多晶硅表面金属杂质  </w:t>
      </w:r>
    </w:p>
    <w:p w14:paraId="399ABD20" w14:textId="060CCD7A" w:rsidR="002C177F" w:rsidRPr="002C177F" w:rsidRDefault="002C177F" w:rsidP="002C177F">
      <w:pPr>
        <w:pStyle w:val="affffb"/>
        <w:ind w:firstLine="420"/>
        <w:rPr>
          <w:rFonts w:hAnsi="宋体" w:cs="Arial"/>
        </w:rPr>
      </w:pPr>
      <w:r w:rsidRPr="002C177F">
        <w:rPr>
          <w:rFonts w:hAnsi="宋体" w:cs="Arial" w:hint="eastAsia"/>
        </w:rPr>
        <w:t>GB/T 25074 太阳能级多晶硅</w:t>
      </w:r>
    </w:p>
    <w:p w14:paraId="73CAF115" w14:textId="4E1CE7F4" w:rsidR="002C177F" w:rsidRPr="002C177F" w:rsidRDefault="002C177F" w:rsidP="002C177F">
      <w:pPr>
        <w:pStyle w:val="affffb"/>
        <w:ind w:firstLine="420"/>
        <w:rPr>
          <w:rFonts w:hAnsi="宋体" w:cs="Arial"/>
        </w:rPr>
      </w:pPr>
      <w:r w:rsidRPr="002C177F">
        <w:rPr>
          <w:rFonts w:hAnsi="宋体" w:cs="Arial" w:hint="eastAsia"/>
        </w:rPr>
        <w:t>GB/T 29057 用区熔拉晶法和光谱分析法评价多晶硅棒的规程</w:t>
      </w:r>
    </w:p>
    <w:p w14:paraId="10BAD50D" w14:textId="5C31B277" w:rsidR="002C177F" w:rsidRPr="002C177F" w:rsidRDefault="002C177F" w:rsidP="002C177F">
      <w:pPr>
        <w:pStyle w:val="affffb"/>
        <w:ind w:firstLine="420"/>
        <w:rPr>
          <w:rFonts w:hAnsi="宋体" w:cs="Arial"/>
        </w:rPr>
      </w:pPr>
      <w:r w:rsidRPr="002C177F">
        <w:rPr>
          <w:rFonts w:hAnsi="宋体" w:cs="Arial" w:hint="eastAsia"/>
        </w:rPr>
        <w:t>GB/T 29849 光伏电池用硅材料表面金属杂质含量的电感耦合等离子体质谱测量方法</w:t>
      </w:r>
    </w:p>
    <w:p w14:paraId="43522C37" w14:textId="70082180" w:rsidR="002C177F" w:rsidRPr="002C177F" w:rsidRDefault="002C177F" w:rsidP="002C177F">
      <w:pPr>
        <w:pStyle w:val="affffb"/>
        <w:ind w:firstLine="420"/>
        <w:rPr>
          <w:rFonts w:hAnsi="宋体"/>
        </w:rPr>
      </w:pPr>
      <w:r w:rsidRPr="002C177F">
        <w:rPr>
          <w:rFonts w:hAnsi="宋体" w:cs="Arial" w:hint="eastAsia"/>
        </w:rPr>
        <w:t>GB/T 31854 光伏电池用硅材料中金属杂质含量的电感耦合等离子体质谱测量方法</w:t>
      </w:r>
    </w:p>
    <w:p w14:paraId="7017AD37" w14:textId="279C6B6B" w:rsidR="002C177F" w:rsidRDefault="002C177F" w:rsidP="002C177F">
      <w:pPr>
        <w:pStyle w:val="affc"/>
        <w:spacing w:before="312" w:after="312"/>
      </w:pPr>
      <w:r>
        <w:rPr>
          <w:rFonts w:hint="eastAsia"/>
        </w:rPr>
        <w:t>术语和定义</w:t>
      </w:r>
    </w:p>
    <w:p w14:paraId="6A612FF0" w14:textId="2133E4A8" w:rsidR="002C177F" w:rsidRDefault="002C177F" w:rsidP="002C177F">
      <w:pPr>
        <w:pStyle w:val="affffb"/>
        <w:ind w:firstLine="420"/>
      </w:pPr>
      <w:r>
        <w:rPr>
          <w:rFonts w:hint="eastAsia"/>
        </w:rPr>
        <w:t>下列术语和定义适用于本文件。</w:t>
      </w:r>
    </w:p>
    <w:p w14:paraId="42C6D89E" w14:textId="77777777" w:rsidR="002C177F" w:rsidRDefault="002C177F" w:rsidP="002C177F">
      <w:pPr>
        <w:pStyle w:val="afffffffffffb"/>
        <w:spacing w:line="360" w:lineRule="auto"/>
        <w:rPr>
          <w:rFonts w:hAnsi="宋体"/>
        </w:rPr>
      </w:pPr>
      <w:r>
        <w:rPr>
          <w:rFonts w:hint="eastAsia"/>
        </w:rPr>
        <w:t>致密料：</w:t>
      </w:r>
      <w:r w:rsidRPr="002C177F">
        <w:rPr>
          <w:rFonts w:hAnsi="宋体" w:hint="eastAsia"/>
        </w:rPr>
        <w:t>表面及断面结构应致密，硅棒表面应平整、表面凹凸小于5mm的硅料。</w:t>
      </w:r>
    </w:p>
    <w:p w14:paraId="62173B15" w14:textId="358E285F" w:rsidR="002C177F" w:rsidRDefault="002C177F" w:rsidP="002C177F">
      <w:pPr>
        <w:pStyle w:val="afffffffffffb"/>
        <w:spacing w:line="360" w:lineRule="auto"/>
      </w:pPr>
      <w:r>
        <w:rPr>
          <w:rFonts w:hAnsi="宋体" w:hint="eastAsia"/>
        </w:rPr>
        <w:t>疏松料：</w:t>
      </w:r>
      <w:r>
        <w:rPr>
          <w:rFonts w:hint="eastAsia"/>
        </w:rPr>
        <w:t>表面凹凸5-20mm，内部缝隙小于20mm，或内部带有孔洞的硅料。</w:t>
      </w:r>
    </w:p>
    <w:p w14:paraId="03826055" w14:textId="77777777" w:rsidR="002C177F" w:rsidRDefault="002C177F" w:rsidP="002C177F">
      <w:pPr>
        <w:pStyle w:val="afffffffffffb"/>
        <w:spacing w:line="360" w:lineRule="auto"/>
      </w:pPr>
      <w:r>
        <w:rPr>
          <w:rFonts w:hint="eastAsia"/>
        </w:rPr>
        <w:t>珊瑚料：内部缝隙≥20mm，结构疏松，针状或内部带有孔、夹缝的硅料。</w:t>
      </w:r>
    </w:p>
    <w:p w14:paraId="0483F593" w14:textId="7ABB8E2B" w:rsidR="00CD561D" w:rsidRDefault="0085202C" w:rsidP="0085202C">
      <w:pPr>
        <w:pStyle w:val="affc"/>
        <w:spacing w:before="312" w:after="312"/>
      </w:pPr>
      <w:r>
        <w:rPr>
          <w:rFonts w:hint="eastAsia"/>
        </w:rPr>
        <w:t>产品分类</w:t>
      </w:r>
    </w:p>
    <w:p w14:paraId="0C07E625" w14:textId="63EAFD37" w:rsidR="0085202C" w:rsidRDefault="0085202C" w:rsidP="0085202C">
      <w:pPr>
        <w:pStyle w:val="affffb"/>
        <w:ind w:firstLine="420"/>
      </w:pPr>
      <w:r>
        <w:rPr>
          <w:rFonts w:hint="eastAsia"/>
        </w:rPr>
        <w:lastRenderedPageBreak/>
        <w:t>产品按外形分为棒状、块状和粒状多晶硅。</w:t>
      </w:r>
    </w:p>
    <w:p w14:paraId="3F5B7880" w14:textId="2A6E07EA" w:rsidR="0085202C" w:rsidRDefault="0085202C" w:rsidP="0085202C">
      <w:pPr>
        <w:pStyle w:val="affc"/>
        <w:spacing w:before="312" w:after="312"/>
      </w:pPr>
      <w:r>
        <w:rPr>
          <w:rFonts w:hint="eastAsia"/>
        </w:rPr>
        <w:t>技术要求</w:t>
      </w:r>
    </w:p>
    <w:p w14:paraId="7577D049" w14:textId="35406333" w:rsidR="0085202C" w:rsidRDefault="0085202C" w:rsidP="0085202C">
      <w:pPr>
        <w:pStyle w:val="affd"/>
        <w:spacing w:before="156" w:after="156"/>
      </w:pPr>
      <w:r>
        <w:rPr>
          <w:rFonts w:hint="eastAsia"/>
        </w:rPr>
        <w:t>内在质量</w:t>
      </w:r>
    </w:p>
    <w:p w14:paraId="1B407AD9" w14:textId="3FDE624C" w:rsidR="00AA1487" w:rsidRPr="00AA1487" w:rsidRDefault="00AA1487" w:rsidP="00AA1487">
      <w:pPr>
        <w:pStyle w:val="aff2"/>
        <w:spacing w:before="156" w:after="156"/>
      </w:pPr>
      <w:r>
        <w:rPr>
          <w:rFonts w:hint="eastAsia"/>
        </w:rPr>
        <w:t>太阳能级多晶硅等级指标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6707B4" w14:paraId="27848F97" w14:textId="77777777" w:rsidTr="00C503C7">
        <w:trPr>
          <w:tblHeader/>
          <w:jc w:val="center"/>
        </w:trPr>
        <w:tc>
          <w:tcPr>
            <w:tcW w:w="1866" w:type="dxa"/>
            <w:vMerge w:val="restart"/>
            <w:tcBorders>
              <w:top w:val="single" w:sz="8" w:space="0" w:color="auto"/>
            </w:tcBorders>
            <w:shd w:val="clear" w:color="auto" w:fill="auto"/>
            <w:vAlign w:val="center"/>
          </w:tcPr>
          <w:p w14:paraId="496C12D7" w14:textId="2BA2B17B" w:rsidR="006707B4" w:rsidRDefault="006707B4" w:rsidP="006707B4">
            <w:pPr>
              <w:pStyle w:val="afffffffff9"/>
            </w:pPr>
            <w:r>
              <w:rPr>
                <w:rFonts w:hint="eastAsia"/>
              </w:rPr>
              <w:t>项目</w:t>
            </w:r>
          </w:p>
        </w:tc>
        <w:tc>
          <w:tcPr>
            <w:tcW w:w="7468" w:type="dxa"/>
            <w:gridSpan w:val="4"/>
            <w:tcBorders>
              <w:top w:val="single" w:sz="8" w:space="0" w:color="auto"/>
              <w:bottom w:val="single" w:sz="8" w:space="0" w:color="auto"/>
            </w:tcBorders>
            <w:shd w:val="clear" w:color="auto" w:fill="auto"/>
            <w:vAlign w:val="center"/>
          </w:tcPr>
          <w:p w14:paraId="00B12928" w14:textId="1458865F" w:rsidR="006707B4" w:rsidRDefault="006707B4" w:rsidP="006707B4">
            <w:pPr>
              <w:pStyle w:val="afffffffff9"/>
            </w:pPr>
            <w:r>
              <w:rPr>
                <w:rFonts w:hint="eastAsia"/>
              </w:rPr>
              <w:t>太阳能级多晶硅等级指标</w:t>
            </w:r>
          </w:p>
        </w:tc>
      </w:tr>
      <w:tr w:rsidR="006707B4" w14:paraId="66152FFA" w14:textId="77777777" w:rsidTr="00C503C7">
        <w:trPr>
          <w:jc w:val="center"/>
        </w:trPr>
        <w:tc>
          <w:tcPr>
            <w:tcW w:w="1866" w:type="dxa"/>
            <w:vMerge/>
            <w:shd w:val="clear" w:color="auto" w:fill="auto"/>
            <w:vAlign w:val="center"/>
          </w:tcPr>
          <w:p w14:paraId="23856634" w14:textId="77777777" w:rsidR="006707B4" w:rsidRDefault="006707B4" w:rsidP="006707B4">
            <w:pPr>
              <w:pStyle w:val="afffffffff9"/>
            </w:pPr>
          </w:p>
        </w:tc>
        <w:tc>
          <w:tcPr>
            <w:tcW w:w="1867" w:type="dxa"/>
            <w:tcBorders>
              <w:top w:val="single" w:sz="8" w:space="0" w:color="auto"/>
            </w:tcBorders>
            <w:shd w:val="clear" w:color="auto" w:fill="auto"/>
            <w:vAlign w:val="center"/>
          </w:tcPr>
          <w:p w14:paraId="4FAEAFC5" w14:textId="0E2B2AAE" w:rsidR="006707B4" w:rsidRDefault="006707B4" w:rsidP="006707B4">
            <w:pPr>
              <w:pStyle w:val="afffffffff9"/>
            </w:pPr>
            <w:r>
              <w:rPr>
                <w:rFonts w:hint="eastAsia"/>
              </w:rPr>
              <w:t>特级品</w:t>
            </w:r>
          </w:p>
        </w:tc>
        <w:tc>
          <w:tcPr>
            <w:tcW w:w="1867" w:type="dxa"/>
            <w:tcBorders>
              <w:top w:val="single" w:sz="8" w:space="0" w:color="auto"/>
            </w:tcBorders>
            <w:shd w:val="clear" w:color="auto" w:fill="auto"/>
            <w:vAlign w:val="center"/>
          </w:tcPr>
          <w:p w14:paraId="7B99F6B6" w14:textId="1EDEBBE8" w:rsidR="006707B4" w:rsidRDefault="006707B4" w:rsidP="006707B4">
            <w:pPr>
              <w:pStyle w:val="afffffffff9"/>
            </w:pPr>
            <w:r>
              <w:rPr>
                <w:rFonts w:hint="eastAsia"/>
              </w:rPr>
              <w:t>一级品</w:t>
            </w:r>
          </w:p>
        </w:tc>
        <w:tc>
          <w:tcPr>
            <w:tcW w:w="1867" w:type="dxa"/>
            <w:tcBorders>
              <w:top w:val="single" w:sz="8" w:space="0" w:color="auto"/>
            </w:tcBorders>
            <w:shd w:val="clear" w:color="auto" w:fill="auto"/>
            <w:vAlign w:val="center"/>
          </w:tcPr>
          <w:p w14:paraId="5C9A9A0E" w14:textId="75E2DF5E" w:rsidR="006707B4" w:rsidRDefault="006707B4" w:rsidP="006707B4">
            <w:pPr>
              <w:pStyle w:val="afffffffff9"/>
            </w:pPr>
            <w:r>
              <w:rPr>
                <w:rFonts w:hint="eastAsia"/>
              </w:rPr>
              <w:t>二级品</w:t>
            </w:r>
          </w:p>
        </w:tc>
        <w:tc>
          <w:tcPr>
            <w:tcW w:w="1867" w:type="dxa"/>
            <w:tcBorders>
              <w:top w:val="single" w:sz="8" w:space="0" w:color="auto"/>
            </w:tcBorders>
            <w:shd w:val="clear" w:color="auto" w:fill="auto"/>
            <w:vAlign w:val="center"/>
          </w:tcPr>
          <w:p w14:paraId="3214E154" w14:textId="367AFB10" w:rsidR="006707B4" w:rsidRDefault="006707B4" w:rsidP="006707B4">
            <w:pPr>
              <w:pStyle w:val="afffffffff9"/>
            </w:pPr>
            <w:r>
              <w:rPr>
                <w:rFonts w:hint="eastAsia"/>
              </w:rPr>
              <w:t>三级品</w:t>
            </w:r>
          </w:p>
        </w:tc>
      </w:tr>
      <w:tr w:rsidR="00AA1487" w14:paraId="40E16B48" w14:textId="77777777" w:rsidTr="006707B4">
        <w:trPr>
          <w:jc w:val="center"/>
        </w:trPr>
        <w:tc>
          <w:tcPr>
            <w:tcW w:w="1866" w:type="dxa"/>
            <w:shd w:val="clear" w:color="auto" w:fill="auto"/>
            <w:vAlign w:val="center"/>
          </w:tcPr>
          <w:p w14:paraId="55DE6934" w14:textId="3DC19B66" w:rsidR="00AA1487" w:rsidRDefault="00AA1487" w:rsidP="00AA1487">
            <w:pPr>
              <w:pStyle w:val="afffffffff9"/>
            </w:pPr>
            <w:r>
              <w:rPr>
                <w:rFonts w:hint="eastAsia"/>
              </w:rPr>
              <w:t>施主杂质浓度ppba</w:t>
            </w:r>
          </w:p>
        </w:tc>
        <w:tc>
          <w:tcPr>
            <w:tcW w:w="1867" w:type="dxa"/>
            <w:shd w:val="clear" w:color="auto" w:fill="auto"/>
            <w:vAlign w:val="center"/>
          </w:tcPr>
          <w:p w14:paraId="5076D27F" w14:textId="09025C9E" w:rsidR="00AA1487" w:rsidRPr="00AA1487" w:rsidRDefault="00AA1487" w:rsidP="00AA1487">
            <w:pPr>
              <w:pStyle w:val="afffffffff9"/>
              <w:rPr>
                <w:szCs w:val="18"/>
              </w:rPr>
            </w:pPr>
            <w:r w:rsidRPr="00AA1487">
              <w:rPr>
                <w:rFonts w:hAnsi="宋体" w:cs="宋体" w:hint="eastAsia"/>
                <w:szCs w:val="18"/>
              </w:rPr>
              <w:t>≤0.</w:t>
            </w:r>
            <w:r w:rsidR="004C7082">
              <w:rPr>
                <w:rFonts w:hAnsi="宋体" w:cs="宋体" w:hint="eastAsia"/>
                <w:szCs w:val="18"/>
              </w:rPr>
              <w:t>40</w:t>
            </w:r>
          </w:p>
        </w:tc>
        <w:tc>
          <w:tcPr>
            <w:tcW w:w="1867" w:type="dxa"/>
            <w:shd w:val="clear" w:color="auto" w:fill="auto"/>
            <w:vAlign w:val="center"/>
          </w:tcPr>
          <w:p w14:paraId="79762D79" w14:textId="7E7DB48D"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0.68</w:t>
            </w:r>
          </w:p>
        </w:tc>
        <w:tc>
          <w:tcPr>
            <w:tcW w:w="1867" w:type="dxa"/>
            <w:shd w:val="clear" w:color="auto" w:fill="auto"/>
            <w:vAlign w:val="center"/>
          </w:tcPr>
          <w:p w14:paraId="45BB64E8" w14:textId="39FCADEC"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1</w:t>
            </w:r>
            <w:r w:rsidRPr="00AA1487">
              <w:rPr>
                <w:rFonts w:hAnsi="宋体" w:cs="宋体" w:hint="eastAsia"/>
                <w:szCs w:val="18"/>
              </w:rPr>
              <w:t>.61</w:t>
            </w:r>
          </w:p>
        </w:tc>
        <w:tc>
          <w:tcPr>
            <w:tcW w:w="1867" w:type="dxa"/>
            <w:shd w:val="clear" w:color="auto" w:fill="auto"/>
            <w:vAlign w:val="center"/>
          </w:tcPr>
          <w:p w14:paraId="411AEC20" w14:textId="6FB0FE17"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3</w:t>
            </w:r>
            <w:r w:rsidRPr="00AA1487">
              <w:rPr>
                <w:rFonts w:hAnsi="宋体" w:cs="宋体" w:hint="eastAsia"/>
                <w:szCs w:val="18"/>
              </w:rPr>
              <w:t>.16</w:t>
            </w:r>
          </w:p>
        </w:tc>
      </w:tr>
      <w:tr w:rsidR="00AA1487" w14:paraId="1377911B" w14:textId="77777777" w:rsidTr="006707B4">
        <w:trPr>
          <w:jc w:val="center"/>
        </w:trPr>
        <w:tc>
          <w:tcPr>
            <w:tcW w:w="1866" w:type="dxa"/>
            <w:shd w:val="clear" w:color="auto" w:fill="auto"/>
            <w:vAlign w:val="center"/>
          </w:tcPr>
          <w:p w14:paraId="22DD72F6" w14:textId="03445EAD" w:rsidR="00AA1487" w:rsidRPr="00AA1487" w:rsidRDefault="00AA1487" w:rsidP="00AA1487">
            <w:pPr>
              <w:pStyle w:val="afffffffff9"/>
              <w:rPr>
                <w:szCs w:val="18"/>
              </w:rPr>
            </w:pPr>
            <w:r w:rsidRPr="00AA1487">
              <w:rPr>
                <w:rFonts w:hAnsi="宋体" w:cs="宋体" w:hint="eastAsia"/>
                <w:szCs w:val="18"/>
              </w:rPr>
              <w:t>受主杂质浓度ppba</w:t>
            </w:r>
          </w:p>
        </w:tc>
        <w:tc>
          <w:tcPr>
            <w:tcW w:w="1867" w:type="dxa"/>
            <w:shd w:val="clear" w:color="auto" w:fill="auto"/>
            <w:vAlign w:val="center"/>
          </w:tcPr>
          <w:p w14:paraId="24901DFC" w14:textId="653070AE"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0.15</w:t>
            </w:r>
          </w:p>
        </w:tc>
        <w:tc>
          <w:tcPr>
            <w:tcW w:w="1867" w:type="dxa"/>
            <w:shd w:val="clear" w:color="auto" w:fill="auto"/>
            <w:vAlign w:val="center"/>
          </w:tcPr>
          <w:p w14:paraId="47DB257D" w14:textId="4E184A0B" w:rsidR="00AA1487" w:rsidRPr="00AA1487" w:rsidRDefault="00AA1487" w:rsidP="00AA1487">
            <w:pPr>
              <w:pStyle w:val="afffffffff9"/>
              <w:rPr>
                <w:szCs w:val="18"/>
              </w:rPr>
            </w:pPr>
            <w:r w:rsidRPr="00AA1487">
              <w:rPr>
                <w:rFonts w:hAnsi="宋体" w:cs="宋体" w:hint="eastAsia"/>
                <w:szCs w:val="18"/>
              </w:rPr>
              <w:t>≤0.</w:t>
            </w:r>
            <w:r w:rsidR="004C7082">
              <w:rPr>
                <w:rFonts w:hAnsi="宋体" w:cs="宋体" w:hint="eastAsia"/>
                <w:szCs w:val="18"/>
              </w:rPr>
              <w:t>26</w:t>
            </w:r>
          </w:p>
        </w:tc>
        <w:tc>
          <w:tcPr>
            <w:tcW w:w="1867" w:type="dxa"/>
            <w:shd w:val="clear" w:color="auto" w:fill="auto"/>
            <w:vAlign w:val="center"/>
          </w:tcPr>
          <w:p w14:paraId="3D39F730" w14:textId="2EE83FBA"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0.45</w:t>
            </w:r>
          </w:p>
        </w:tc>
        <w:tc>
          <w:tcPr>
            <w:tcW w:w="1867" w:type="dxa"/>
            <w:shd w:val="clear" w:color="auto" w:fill="auto"/>
            <w:vAlign w:val="center"/>
          </w:tcPr>
          <w:p w14:paraId="73CCD0EA" w14:textId="33402A47"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1</w:t>
            </w:r>
            <w:r w:rsidRPr="00AA1487">
              <w:rPr>
                <w:rFonts w:hAnsi="宋体" w:cs="宋体" w:hint="eastAsia"/>
                <w:szCs w:val="18"/>
              </w:rPr>
              <w:t>.66</w:t>
            </w:r>
          </w:p>
        </w:tc>
      </w:tr>
      <w:tr w:rsidR="00AA1487" w14:paraId="36B6E5B8" w14:textId="77777777" w:rsidTr="006707B4">
        <w:trPr>
          <w:jc w:val="center"/>
        </w:trPr>
        <w:tc>
          <w:tcPr>
            <w:tcW w:w="1866" w:type="dxa"/>
            <w:shd w:val="clear" w:color="auto" w:fill="auto"/>
            <w:vAlign w:val="center"/>
          </w:tcPr>
          <w:p w14:paraId="6D066217" w14:textId="70F0BFE0" w:rsidR="00AA1487" w:rsidRPr="00AA1487" w:rsidRDefault="00AA1487" w:rsidP="00AA1487">
            <w:pPr>
              <w:pStyle w:val="afffffffff9"/>
              <w:rPr>
                <w:szCs w:val="18"/>
              </w:rPr>
            </w:pPr>
            <w:r w:rsidRPr="00AA1487">
              <w:rPr>
                <w:rFonts w:hAnsi="宋体" w:cs="宋体" w:hint="eastAsia"/>
                <w:szCs w:val="18"/>
              </w:rPr>
              <w:t>基磷电阻率Ω·cm</w:t>
            </w:r>
          </w:p>
        </w:tc>
        <w:tc>
          <w:tcPr>
            <w:tcW w:w="1867" w:type="dxa"/>
            <w:shd w:val="clear" w:color="auto" w:fill="auto"/>
            <w:vAlign w:val="center"/>
          </w:tcPr>
          <w:p w14:paraId="28EE0FC8" w14:textId="365639A1"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350</w:t>
            </w:r>
          </w:p>
        </w:tc>
        <w:tc>
          <w:tcPr>
            <w:tcW w:w="1867" w:type="dxa"/>
            <w:shd w:val="clear" w:color="auto" w:fill="auto"/>
            <w:vAlign w:val="center"/>
          </w:tcPr>
          <w:p w14:paraId="4FE03636" w14:textId="4BB06DA7" w:rsidR="00AA1487" w:rsidRPr="00AA1487" w:rsidRDefault="00AA1487" w:rsidP="00AA1487">
            <w:pPr>
              <w:pStyle w:val="afffffffff9"/>
              <w:rPr>
                <w:szCs w:val="18"/>
              </w:rPr>
            </w:pPr>
            <w:r w:rsidRPr="00AA1487">
              <w:rPr>
                <w:rFonts w:hAnsi="宋体" w:cs="宋体" w:hint="eastAsia"/>
                <w:szCs w:val="18"/>
              </w:rPr>
              <w:t>≥</w:t>
            </w:r>
            <w:r w:rsidR="004C7082">
              <w:rPr>
                <w:rFonts w:hAnsi="宋体" w:cs="宋体" w:hint="eastAsia"/>
                <w:szCs w:val="18"/>
              </w:rPr>
              <w:t>200</w:t>
            </w:r>
          </w:p>
        </w:tc>
        <w:tc>
          <w:tcPr>
            <w:tcW w:w="1867" w:type="dxa"/>
            <w:shd w:val="clear" w:color="auto" w:fill="auto"/>
            <w:vAlign w:val="center"/>
          </w:tcPr>
          <w:p w14:paraId="678C8530" w14:textId="69291080"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100</w:t>
            </w:r>
          </w:p>
        </w:tc>
        <w:tc>
          <w:tcPr>
            <w:tcW w:w="1867" w:type="dxa"/>
            <w:shd w:val="clear" w:color="auto" w:fill="auto"/>
            <w:vAlign w:val="center"/>
          </w:tcPr>
          <w:p w14:paraId="14DE7EE5" w14:textId="70A5738E"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60</w:t>
            </w:r>
          </w:p>
        </w:tc>
      </w:tr>
      <w:tr w:rsidR="00AA1487" w14:paraId="2771BAB5" w14:textId="77777777" w:rsidTr="006707B4">
        <w:trPr>
          <w:jc w:val="center"/>
        </w:trPr>
        <w:tc>
          <w:tcPr>
            <w:tcW w:w="1866" w:type="dxa"/>
            <w:shd w:val="clear" w:color="auto" w:fill="auto"/>
            <w:vAlign w:val="center"/>
          </w:tcPr>
          <w:p w14:paraId="2197851C" w14:textId="5EFDFAF2" w:rsidR="00AA1487" w:rsidRPr="00AA1487" w:rsidRDefault="00AA1487" w:rsidP="00AA1487">
            <w:pPr>
              <w:pStyle w:val="afffffffff9"/>
              <w:rPr>
                <w:szCs w:val="18"/>
              </w:rPr>
            </w:pPr>
            <w:r w:rsidRPr="00AA1487">
              <w:rPr>
                <w:rFonts w:hAnsi="宋体" w:cs="宋体" w:hint="eastAsia"/>
                <w:szCs w:val="18"/>
              </w:rPr>
              <w:t>基硼电阻率Ω·cm</w:t>
            </w:r>
          </w:p>
        </w:tc>
        <w:tc>
          <w:tcPr>
            <w:tcW w:w="1867" w:type="dxa"/>
            <w:shd w:val="clear" w:color="auto" w:fill="auto"/>
            <w:vAlign w:val="center"/>
          </w:tcPr>
          <w:p w14:paraId="4CDA3EAA" w14:textId="4922E133" w:rsidR="00AA1487" w:rsidRPr="00AA1487" w:rsidRDefault="00AA1487" w:rsidP="00AA1487">
            <w:pPr>
              <w:pStyle w:val="afffffffff9"/>
              <w:rPr>
                <w:szCs w:val="18"/>
              </w:rPr>
            </w:pPr>
            <w:r w:rsidRPr="00AA1487">
              <w:rPr>
                <w:rFonts w:hAnsi="宋体" w:cs="宋体" w:hint="eastAsia"/>
                <w:szCs w:val="18"/>
              </w:rPr>
              <w:t>≥1000</w:t>
            </w:r>
          </w:p>
        </w:tc>
        <w:tc>
          <w:tcPr>
            <w:tcW w:w="1867" w:type="dxa"/>
            <w:shd w:val="clear" w:color="auto" w:fill="auto"/>
            <w:vAlign w:val="center"/>
          </w:tcPr>
          <w:p w14:paraId="6BA2E223" w14:textId="5A262C87" w:rsidR="00AA1487" w:rsidRPr="00AA1487" w:rsidRDefault="00AA1487" w:rsidP="00AA1487">
            <w:pPr>
              <w:pStyle w:val="afffffffff9"/>
              <w:rPr>
                <w:szCs w:val="18"/>
              </w:rPr>
            </w:pPr>
            <w:r w:rsidRPr="00AA1487">
              <w:rPr>
                <w:rFonts w:hAnsi="宋体" w:cs="宋体" w:hint="eastAsia"/>
                <w:szCs w:val="18"/>
              </w:rPr>
              <w:t>≥500</w:t>
            </w:r>
          </w:p>
        </w:tc>
        <w:tc>
          <w:tcPr>
            <w:tcW w:w="1867" w:type="dxa"/>
            <w:shd w:val="clear" w:color="auto" w:fill="auto"/>
            <w:vAlign w:val="center"/>
          </w:tcPr>
          <w:p w14:paraId="62CA4582" w14:textId="0587306E" w:rsidR="00AA1487" w:rsidRPr="00AA1487" w:rsidRDefault="00AA1487" w:rsidP="00AA1487">
            <w:pPr>
              <w:pStyle w:val="afffffffff9"/>
              <w:rPr>
                <w:szCs w:val="18"/>
              </w:rPr>
            </w:pPr>
            <w:r w:rsidRPr="00AA1487">
              <w:rPr>
                <w:rFonts w:hAnsi="宋体" w:cs="宋体" w:hint="eastAsia"/>
                <w:szCs w:val="18"/>
              </w:rPr>
              <w:t>≥300</w:t>
            </w:r>
          </w:p>
        </w:tc>
        <w:tc>
          <w:tcPr>
            <w:tcW w:w="1867" w:type="dxa"/>
            <w:shd w:val="clear" w:color="auto" w:fill="auto"/>
            <w:vAlign w:val="center"/>
          </w:tcPr>
          <w:p w14:paraId="04D9828B" w14:textId="2E59A954" w:rsidR="00AA1487" w:rsidRPr="00AA1487" w:rsidRDefault="00AA1487" w:rsidP="00AA1487">
            <w:pPr>
              <w:pStyle w:val="afffffffff9"/>
              <w:rPr>
                <w:szCs w:val="18"/>
              </w:rPr>
            </w:pPr>
            <w:r w:rsidRPr="00AA1487">
              <w:rPr>
                <w:rFonts w:hAnsi="宋体" w:cs="宋体" w:hint="eastAsia"/>
                <w:szCs w:val="18"/>
              </w:rPr>
              <w:t>≥100</w:t>
            </w:r>
          </w:p>
        </w:tc>
      </w:tr>
      <w:tr w:rsidR="00AA1487" w14:paraId="03097A95" w14:textId="77777777" w:rsidTr="006707B4">
        <w:trPr>
          <w:jc w:val="center"/>
        </w:trPr>
        <w:tc>
          <w:tcPr>
            <w:tcW w:w="1866" w:type="dxa"/>
            <w:shd w:val="clear" w:color="auto" w:fill="auto"/>
            <w:vAlign w:val="center"/>
          </w:tcPr>
          <w:p w14:paraId="51146BAC" w14:textId="50910F86" w:rsidR="00AA1487" w:rsidRPr="00AA1487" w:rsidRDefault="00AA1487" w:rsidP="00AA1487">
            <w:pPr>
              <w:pStyle w:val="afffffffff9"/>
              <w:rPr>
                <w:szCs w:val="18"/>
              </w:rPr>
            </w:pPr>
            <w:r w:rsidRPr="00AA1487">
              <w:rPr>
                <w:rFonts w:hAnsi="宋体" w:cs="宋体" w:hint="eastAsia"/>
                <w:szCs w:val="18"/>
              </w:rPr>
              <w:t>少数载流子寿命μs</w:t>
            </w:r>
          </w:p>
        </w:tc>
        <w:tc>
          <w:tcPr>
            <w:tcW w:w="1867" w:type="dxa"/>
            <w:shd w:val="clear" w:color="auto" w:fill="auto"/>
            <w:vAlign w:val="center"/>
          </w:tcPr>
          <w:p w14:paraId="17738EFC" w14:textId="49E9E035"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5</w:t>
            </w:r>
            <w:r w:rsidRPr="00AA1487">
              <w:rPr>
                <w:rFonts w:hAnsi="宋体" w:cs="宋体" w:hint="eastAsia"/>
                <w:szCs w:val="18"/>
              </w:rPr>
              <w:t>00</w:t>
            </w:r>
          </w:p>
        </w:tc>
        <w:tc>
          <w:tcPr>
            <w:tcW w:w="1867" w:type="dxa"/>
            <w:shd w:val="clear" w:color="auto" w:fill="auto"/>
            <w:vAlign w:val="center"/>
          </w:tcPr>
          <w:p w14:paraId="474129CC" w14:textId="2C62E120"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3</w:t>
            </w:r>
            <w:r w:rsidRPr="00AA1487">
              <w:rPr>
                <w:rFonts w:hAnsi="宋体" w:cs="宋体" w:hint="eastAsia"/>
                <w:szCs w:val="18"/>
              </w:rPr>
              <w:t>00</w:t>
            </w:r>
          </w:p>
        </w:tc>
        <w:tc>
          <w:tcPr>
            <w:tcW w:w="1867" w:type="dxa"/>
            <w:shd w:val="clear" w:color="auto" w:fill="auto"/>
            <w:vAlign w:val="center"/>
          </w:tcPr>
          <w:p w14:paraId="29ED3F31" w14:textId="599E1148"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2</w:t>
            </w:r>
            <w:r w:rsidRPr="00AA1487">
              <w:rPr>
                <w:rFonts w:hAnsi="宋体" w:cs="宋体" w:hint="eastAsia"/>
                <w:szCs w:val="18"/>
              </w:rPr>
              <w:t>00</w:t>
            </w:r>
          </w:p>
        </w:tc>
        <w:tc>
          <w:tcPr>
            <w:tcW w:w="1867" w:type="dxa"/>
            <w:shd w:val="clear" w:color="auto" w:fill="auto"/>
            <w:vAlign w:val="center"/>
          </w:tcPr>
          <w:p w14:paraId="0D9E0A9A" w14:textId="7DD63672"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100</w:t>
            </w:r>
          </w:p>
        </w:tc>
      </w:tr>
      <w:tr w:rsidR="00AA1487" w14:paraId="0096256B" w14:textId="77777777" w:rsidTr="006707B4">
        <w:trPr>
          <w:jc w:val="center"/>
        </w:trPr>
        <w:tc>
          <w:tcPr>
            <w:tcW w:w="1866" w:type="dxa"/>
            <w:shd w:val="clear" w:color="auto" w:fill="auto"/>
            <w:vAlign w:val="center"/>
          </w:tcPr>
          <w:p w14:paraId="1DB0684B" w14:textId="680D59F3" w:rsidR="00AA1487" w:rsidRPr="00AA1487" w:rsidRDefault="00AA1487" w:rsidP="00AA1487">
            <w:pPr>
              <w:pStyle w:val="afffffffff9"/>
              <w:rPr>
                <w:szCs w:val="18"/>
              </w:rPr>
            </w:pPr>
            <w:r w:rsidRPr="00AA1487">
              <w:rPr>
                <w:rFonts w:hAnsi="宋体" w:cs="宋体" w:hint="eastAsia"/>
                <w:szCs w:val="18"/>
              </w:rPr>
              <w:t>氧浓度atoms/cm</w:t>
            </w:r>
            <w:r w:rsidRPr="00AA1487">
              <w:rPr>
                <w:rFonts w:hAnsi="宋体" w:cs="宋体" w:hint="eastAsia"/>
                <w:szCs w:val="18"/>
                <w:vertAlign w:val="superscript"/>
              </w:rPr>
              <w:t>3</w:t>
            </w:r>
          </w:p>
        </w:tc>
        <w:tc>
          <w:tcPr>
            <w:tcW w:w="1867" w:type="dxa"/>
            <w:shd w:val="clear" w:color="auto" w:fill="auto"/>
            <w:vAlign w:val="center"/>
          </w:tcPr>
          <w:p w14:paraId="139DC7A3" w14:textId="3A454F58" w:rsidR="00AA1487" w:rsidRPr="00AA1487" w:rsidRDefault="00AA1487" w:rsidP="00AA1487">
            <w:pPr>
              <w:pStyle w:val="afffffffff9"/>
              <w:rPr>
                <w:szCs w:val="18"/>
              </w:rPr>
            </w:pPr>
            <w:r w:rsidRPr="00AA1487">
              <w:rPr>
                <w:rFonts w:hAnsi="宋体" w:cs="宋体" w:hint="eastAsia"/>
                <w:szCs w:val="18"/>
              </w:rPr>
              <w:t>≤0.2×10</w:t>
            </w:r>
            <w:r w:rsidRPr="00AA1487">
              <w:rPr>
                <w:rFonts w:hAnsi="宋体" w:cs="宋体" w:hint="eastAsia"/>
                <w:szCs w:val="18"/>
                <w:vertAlign w:val="superscript"/>
              </w:rPr>
              <w:t>17</w:t>
            </w:r>
          </w:p>
        </w:tc>
        <w:tc>
          <w:tcPr>
            <w:tcW w:w="1867" w:type="dxa"/>
            <w:shd w:val="clear" w:color="auto" w:fill="auto"/>
            <w:vAlign w:val="center"/>
          </w:tcPr>
          <w:p w14:paraId="27008026" w14:textId="1001AE93" w:rsidR="00AA1487" w:rsidRPr="00AA1487" w:rsidRDefault="00AA1487" w:rsidP="00AA1487">
            <w:pPr>
              <w:pStyle w:val="afffffffff9"/>
              <w:rPr>
                <w:szCs w:val="18"/>
              </w:rPr>
            </w:pPr>
            <w:r w:rsidRPr="00AA1487">
              <w:rPr>
                <w:rFonts w:hAnsi="宋体" w:cs="宋体" w:hint="eastAsia"/>
                <w:szCs w:val="18"/>
              </w:rPr>
              <w:t>≤0.5×10</w:t>
            </w:r>
            <w:r w:rsidRPr="00AA1487">
              <w:rPr>
                <w:rFonts w:hAnsi="宋体" w:cs="宋体" w:hint="eastAsia"/>
                <w:szCs w:val="18"/>
                <w:vertAlign w:val="superscript"/>
              </w:rPr>
              <w:t>17</w:t>
            </w:r>
          </w:p>
        </w:tc>
        <w:tc>
          <w:tcPr>
            <w:tcW w:w="1867" w:type="dxa"/>
            <w:shd w:val="clear" w:color="auto" w:fill="auto"/>
            <w:vAlign w:val="center"/>
          </w:tcPr>
          <w:p w14:paraId="5940F3AA" w14:textId="2B92FB72" w:rsidR="00AA1487" w:rsidRPr="00AA1487" w:rsidRDefault="00AA1487" w:rsidP="00AA1487">
            <w:pPr>
              <w:pStyle w:val="afffffffff9"/>
              <w:rPr>
                <w:szCs w:val="18"/>
              </w:rPr>
            </w:pPr>
            <w:r w:rsidRPr="00AA1487">
              <w:rPr>
                <w:rFonts w:hAnsi="宋体" w:cs="宋体" w:hint="eastAsia"/>
                <w:szCs w:val="18"/>
              </w:rPr>
              <w:t>≤1.0×10</w:t>
            </w:r>
            <w:r w:rsidRPr="00AA1487">
              <w:rPr>
                <w:rFonts w:hAnsi="宋体" w:cs="宋体" w:hint="eastAsia"/>
                <w:szCs w:val="18"/>
                <w:vertAlign w:val="superscript"/>
              </w:rPr>
              <w:t>17</w:t>
            </w:r>
          </w:p>
        </w:tc>
        <w:tc>
          <w:tcPr>
            <w:tcW w:w="1867" w:type="dxa"/>
            <w:shd w:val="clear" w:color="auto" w:fill="auto"/>
            <w:vAlign w:val="center"/>
          </w:tcPr>
          <w:p w14:paraId="2BD0B400" w14:textId="40C5072D" w:rsidR="00AA1487" w:rsidRPr="00AA1487" w:rsidRDefault="00AA1487" w:rsidP="00AA1487">
            <w:pPr>
              <w:pStyle w:val="afffffffff9"/>
              <w:rPr>
                <w:szCs w:val="18"/>
              </w:rPr>
            </w:pPr>
            <w:r w:rsidRPr="00AA1487">
              <w:rPr>
                <w:rFonts w:hAnsi="宋体" w:cs="宋体" w:hint="eastAsia"/>
                <w:szCs w:val="18"/>
              </w:rPr>
              <w:t>≤1.0×10</w:t>
            </w:r>
            <w:r w:rsidRPr="00AA1487">
              <w:rPr>
                <w:rFonts w:hAnsi="宋体" w:cs="宋体" w:hint="eastAsia"/>
                <w:szCs w:val="18"/>
                <w:vertAlign w:val="superscript"/>
              </w:rPr>
              <w:t>17</w:t>
            </w:r>
          </w:p>
        </w:tc>
      </w:tr>
      <w:tr w:rsidR="00AA1487" w14:paraId="3F46270D" w14:textId="77777777" w:rsidTr="006707B4">
        <w:trPr>
          <w:jc w:val="center"/>
        </w:trPr>
        <w:tc>
          <w:tcPr>
            <w:tcW w:w="1866" w:type="dxa"/>
            <w:shd w:val="clear" w:color="auto" w:fill="auto"/>
            <w:vAlign w:val="center"/>
          </w:tcPr>
          <w:p w14:paraId="1B261CF1" w14:textId="6340AA0C" w:rsidR="00AA1487" w:rsidRPr="00AA1487" w:rsidRDefault="00AA1487" w:rsidP="00AA1487">
            <w:pPr>
              <w:pStyle w:val="afffffffff9"/>
              <w:rPr>
                <w:szCs w:val="18"/>
              </w:rPr>
            </w:pPr>
            <w:r w:rsidRPr="00AA1487">
              <w:rPr>
                <w:rFonts w:hAnsi="宋体" w:cs="宋体" w:hint="eastAsia"/>
                <w:szCs w:val="18"/>
              </w:rPr>
              <w:t>碳浓度atoms/cm</w:t>
            </w:r>
            <w:r w:rsidRPr="00AA1487">
              <w:rPr>
                <w:rFonts w:hAnsi="宋体" w:cs="宋体" w:hint="eastAsia"/>
                <w:szCs w:val="18"/>
                <w:vertAlign w:val="superscript"/>
              </w:rPr>
              <w:t>3</w:t>
            </w:r>
          </w:p>
        </w:tc>
        <w:tc>
          <w:tcPr>
            <w:tcW w:w="1867" w:type="dxa"/>
            <w:shd w:val="clear" w:color="auto" w:fill="auto"/>
            <w:vAlign w:val="center"/>
          </w:tcPr>
          <w:p w14:paraId="2030FD54" w14:textId="3F68C72C"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1</w:t>
            </w:r>
            <w:r w:rsidRPr="00AA1487">
              <w:rPr>
                <w:rFonts w:hAnsi="宋体" w:cs="宋体" w:hint="eastAsia"/>
                <w:szCs w:val="18"/>
              </w:rPr>
              <w:t>.0×10</w:t>
            </w:r>
            <w:r w:rsidRPr="00AA1487">
              <w:rPr>
                <w:rFonts w:hAnsi="宋体" w:cs="宋体" w:hint="eastAsia"/>
                <w:szCs w:val="18"/>
                <w:vertAlign w:val="superscript"/>
              </w:rPr>
              <w:t>16</w:t>
            </w:r>
          </w:p>
        </w:tc>
        <w:tc>
          <w:tcPr>
            <w:tcW w:w="1867" w:type="dxa"/>
            <w:shd w:val="clear" w:color="auto" w:fill="auto"/>
            <w:vAlign w:val="center"/>
          </w:tcPr>
          <w:p w14:paraId="12735234" w14:textId="3FAAE621"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1</w:t>
            </w:r>
            <w:r w:rsidRPr="00AA1487">
              <w:rPr>
                <w:rFonts w:hAnsi="宋体" w:cs="宋体" w:hint="eastAsia"/>
                <w:szCs w:val="18"/>
              </w:rPr>
              <w:t>.5×10</w:t>
            </w:r>
            <w:r w:rsidRPr="00AA1487">
              <w:rPr>
                <w:rFonts w:hAnsi="宋体" w:cs="宋体" w:hint="eastAsia"/>
                <w:szCs w:val="18"/>
                <w:vertAlign w:val="superscript"/>
              </w:rPr>
              <w:t>16</w:t>
            </w:r>
          </w:p>
        </w:tc>
        <w:tc>
          <w:tcPr>
            <w:tcW w:w="1867" w:type="dxa"/>
            <w:shd w:val="clear" w:color="auto" w:fill="auto"/>
            <w:vAlign w:val="center"/>
          </w:tcPr>
          <w:p w14:paraId="6D254614" w14:textId="0B259D53"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2</w:t>
            </w:r>
            <w:r w:rsidRPr="00AA1487">
              <w:rPr>
                <w:rFonts w:hAnsi="宋体" w:cs="宋体" w:hint="eastAsia"/>
                <w:szCs w:val="18"/>
              </w:rPr>
              <w:t>.0×10</w:t>
            </w:r>
            <w:r w:rsidRPr="00AA1487">
              <w:rPr>
                <w:rFonts w:hAnsi="宋体" w:cs="宋体" w:hint="eastAsia"/>
                <w:szCs w:val="18"/>
                <w:vertAlign w:val="superscript"/>
              </w:rPr>
              <w:t>16</w:t>
            </w:r>
          </w:p>
        </w:tc>
        <w:tc>
          <w:tcPr>
            <w:tcW w:w="1867" w:type="dxa"/>
            <w:shd w:val="clear" w:color="auto" w:fill="auto"/>
            <w:vAlign w:val="center"/>
          </w:tcPr>
          <w:p w14:paraId="49FE63C4" w14:textId="632281E0" w:rsidR="00AA1487" w:rsidRPr="00AA1487" w:rsidRDefault="00AA1487" w:rsidP="00AA1487">
            <w:pPr>
              <w:pStyle w:val="afffffffff9"/>
              <w:rPr>
                <w:szCs w:val="18"/>
              </w:rPr>
            </w:pPr>
            <w:r w:rsidRPr="00AA1487">
              <w:rPr>
                <w:rFonts w:hAnsi="宋体" w:cs="宋体" w:hint="eastAsia"/>
                <w:szCs w:val="18"/>
              </w:rPr>
              <w:t>≤</w:t>
            </w:r>
            <w:r w:rsidR="003D4D3F">
              <w:rPr>
                <w:rFonts w:hAnsi="宋体" w:cs="宋体" w:hint="eastAsia"/>
                <w:szCs w:val="18"/>
              </w:rPr>
              <w:t>3</w:t>
            </w:r>
            <w:r w:rsidRPr="00AA1487">
              <w:rPr>
                <w:rFonts w:hAnsi="宋体" w:cs="宋体" w:hint="eastAsia"/>
                <w:szCs w:val="18"/>
              </w:rPr>
              <w:t>.0×10</w:t>
            </w:r>
            <w:r w:rsidRPr="00AA1487">
              <w:rPr>
                <w:rFonts w:hAnsi="宋体" w:cs="宋体" w:hint="eastAsia"/>
                <w:szCs w:val="18"/>
                <w:vertAlign w:val="superscript"/>
              </w:rPr>
              <w:t>16</w:t>
            </w:r>
          </w:p>
        </w:tc>
      </w:tr>
      <w:tr w:rsidR="00AA1487" w14:paraId="07F064E3" w14:textId="77777777" w:rsidTr="006707B4">
        <w:trPr>
          <w:jc w:val="center"/>
        </w:trPr>
        <w:tc>
          <w:tcPr>
            <w:tcW w:w="1866" w:type="dxa"/>
            <w:shd w:val="clear" w:color="auto" w:fill="auto"/>
            <w:vAlign w:val="center"/>
          </w:tcPr>
          <w:p w14:paraId="42C88858" w14:textId="77777777" w:rsidR="00AA1487" w:rsidRPr="00AA1487" w:rsidRDefault="00AA1487" w:rsidP="00AA1487">
            <w:pPr>
              <w:jc w:val="center"/>
              <w:rPr>
                <w:rFonts w:ascii="宋体" w:hAnsi="宋体" w:cs="宋体"/>
                <w:sz w:val="18"/>
                <w:szCs w:val="18"/>
              </w:rPr>
            </w:pPr>
            <w:r w:rsidRPr="00AA1487">
              <w:rPr>
                <w:rFonts w:ascii="宋体" w:hAnsi="宋体" w:cs="宋体" w:hint="eastAsia"/>
                <w:sz w:val="18"/>
                <w:szCs w:val="18"/>
              </w:rPr>
              <w:t>基体金属杂质含量/(ng/g)</w:t>
            </w:r>
          </w:p>
          <w:p w14:paraId="0154F731" w14:textId="222366B8" w:rsidR="00AA1487" w:rsidRPr="00AA1487" w:rsidRDefault="00AA1487" w:rsidP="00AA1487">
            <w:pPr>
              <w:pStyle w:val="afffffffff9"/>
              <w:rPr>
                <w:szCs w:val="18"/>
              </w:rPr>
            </w:pPr>
            <w:r w:rsidRPr="00AA1487">
              <w:rPr>
                <w:rFonts w:hAnsi="宋体" w:cs="宋体" w:hint="eastAsia"/>
                <w:szCs w:val="18"/>
              </w:rPr>
              <w:t>Fe、Cr、Ni、Cu、Zn</w:t>
            </w:r>
          </w:p>
        </w:tc>
        <w:tc>
          <w:tcPr>
            <w:tcW w:w="1867" w:type="dxa"/>
            <w:shd w:val="clear" w:color="auto" w:fill="auto"/>
            <w:vAlign w:val="center"/>
          </w:tcPr>
          <w:p w14:paraId="339BC1A2" w14:textId="07914B60" w:rsidR="00AA1487" w:rsidRPr="00AA1487" w:rsidRDefault="00AA1487" w:rsidP="00AA1487">
            <w:pPr>
              <w:pStyle w:val="afffffffff9"/>
              <w:rPr>
                <w:szCs w:val="18"/>
              </w:rPr>
            </w:pPr>
            <w:r w:rsidRPr="00AA1487">
              <w:rPr>
                <w:rFonts w:hAnsi="宋体" w:cs="宋体" w:hint="eastAsia"/>
                <w:szCs w:val="18"/>
              </w:rPr>
              <w:t>≤</w:t>
            </w:r>
            <w:r w:rsidR="00754F8A">
              <w:rPr>
                <w:rFonts w:hAnsi="宋体" w:cs="宋体" w:hint="eastAsia"/>
                <w:szCs w:val="18"/>
              </w:rPr>
              <w:t>2</w:t>
            </w:r>
          </w:p>
        </w:tc>
        <w:tc>
          <w:tcPr>
            <w:tcW w:w="1867" w:type="dxa"/>
            <w:shd w:val="clear" w:color="auto" w:fill="auto"/>
            <w:vAlign w:val="center"/>
          </w:tcPr>
          <w:p w14:paraId="79602B7B" w14:textId="3675999D" w:rsidR="00AA1487" w:rsidRPr="00AA1487" w:rsidRDefault="00AA1487" w:rsidP="00AA1487">
            <w:pPr>
              <w:pStyle w:val="afffffffff9"/>
              <w:rPr>
                <w:szCs w:val="18"/>
              </w:rPr>
            </w:pPr>
            <w:r w:rsidRPr="00AA1487">
              <w:rPr>
                <w:rFonts w:hAnsi="宋体" w:cs="宋体" w:hint="eastAsia"/>
                <w:szCs w:val="18"/>
              </w:rPr>
              <w:t>≤</w:t>
            </w:r>
            <w:r w:rsidR="00754F8A">
              <w:rPr>
                <w:rFonts w:hAnsi="宋体" w:cs="宋体" w:hint="eastAsia"/>
                <w:szCs w:val="18"/>
              </w:rPr>
              <w:t>3</w:t>
            </w:r>
          </w:p>
        </w:tc>
        <w:tc>
          <w:tcPr>
            <w:tcW w:w="1867" w:type="dxa"/>
            <w:shd w:val="clear" w:color="auto" w:fill="auto"/>
            <w:vAlign w:val="center"/>
          </w:tcPr>
          <w:p w14:paraId="79710BE6" w14:textId="190F7085" w:rsidR="00AA1487" w:rsidRPr="00AA1487" w:rsidRDefault="00AA1487" w:rsidP="00AA1487">
            <w:pPr>
              <w:pStyle w:val="afffffffff9"/>
              <w:rPr>
                <w:szCs w:val="18"/>
              </w:rPr>
            </w:pPr>
            <w:r w:rsidRPr="00AA1487">
              <w:rPr>
                <w:rFonts w:hAnsi="宋体" w:cs="宋体" w:hint="eastAsia"/>
                <w:szCs w:val="18"/>
              </w:rPr>
              <w:t>≤</w:t>
            </w:r>
            <w:r w:rsidR="00754F8A">
              <w:rPr>
                <w:rFonts w:hAnsi="宋体" w:cs="宋体" w:hint="eastAsia"/>
                <w:szCs w:val="18"/>
              </w:rPr>
              <w:t>5</w:t>
            </w:r>
          </w:p>
        </w:tc>
        <w:tc>
          <w:tcPr>
            <w:tcW w:w="1867" w:type="dxa"/>
            <w:shd w:val="clear" w:color="auto" w:fill="auto"/>
            <w:vAlign w:val="center"/>
          </w:tcPr>
          <w:p w14:paraId="00E262AE" w14:textId="074041EB" w:rsidR="00AA1487" w:rsidRPr="00AA1487" w:rsidRDefault="00AA1487" w:rsidP="00AA1487">
            <w:pPr>
              <w:pStyle w:val="afffffffff9"/>
              <w:rPr>
                <w:szCs w:val="18"/>
              </w:rPr>
            </w:pPr>
            <w:r w:rsidRPr="00AA1487">
              <w:rPr>
                <w:rFonts w:hAnsi="宋体" w:cs="宋体" w:hint="eastAsia"/>
                <w:szCs w:val="18"/>
              </w:rPr>
              <w:t>≤10</w:t>
            </w:r>
          </w:p>
        </w:tc>
      </w:tr>
      <w:tr w:rsidR="00AA1487" w14:paraId="6B237047" w14:textId="77777777" w:rsidTr="006707B4">
        <w:trPr>
          <w:jc w:val="center"/>
        </w:trPr>
        <w:tc>
          <w:tcPr>
            <w:tcW w:w="1866" w:type="dxa"/>
            <w:shd w:val="clear" w:color="auto" w:fill="auto"/>
            <w:vAlign w:val="center"/>
          </w:tcPr>
          <w:p w14:paraId="43287703" w14:textId="77777777" w:rsidR="00AA1487" w:rsidRPr="00AA1487" w:rsidRDefault="00AA1487" w:rsidP="00AA1487">
            <w:pPr>
              <w:jc w:val="center"/>
              <w:rPr>
                <w:rFonts w:ascii="宋体" w:hAnsi="宋体" w:cs="宋体"/>
                <w:sz w:val="18"/>
                <w:szCs w:val="18"/>
              </w:rPr>
            </w:pPr>
            <w:r w:rsidRPr="00AA1487">
              <w:rPr>
                <w:rFonts w:ascii="宋体" w:hAnsi="宋体" w:cs="宋体" w:hint="eastAsia"/>
                <w:sz w:val="18"/>
                <w:szCs w:val="18"/>
              </w:rPr>
              <w:t>表面金属杂质含量/(ng/g)</w:t>
            </w:r>
          </w:p>
          <w:p w14:paraId="2C5B0A5F" w14:textId="026A8396" w:rsidR="00AA1487" w:rsidRPr="00AA1487" w:rsidRDefault="00AA1487" w:rsidP="00AA1487">
            <w:pPr>
              <w:pStyle w:val="afffffffff9"/>
              <w:rPr>
                <w:szCs w:val="18"/>
              </w:rPr>
            </w:pPr>
            <w:r w:rsidRPr="00AA1487">
              <w:rPr>
                <w:rFonts w:hAnsi="宋体" w:cs="宋体" w:hint="eastAsia"/>
                <w:szCs w:val="18"/>
              </w:rPr>
              <w:t>Fe、Cr、Ni、Cu、Zn、Na</w:t>
            </w:r>
          </w:p>
        </w:tc>
        <w:tc>
          <w:tcPr>
            <w:tcW w:w="1867" w:type="dxa"/>
            <w:shd w:val="clear" w:color="auto" w:fill="auto"/>
            <w:vAlign w:val="center"/>
          </w:tcPr>
          <w:p w14:paraId="3BA99C71" w14:textId="01DF9F7A" w:rsidR="00AA1487" w:rsidRPr="00AA1487" w:rsidRDefault="00AA1487" w:rsidP="00AA1487">
            <w:pPr>
              <w:pStyle w:val="afffffffff9"/>
              <w:rPr>
                <w:szCs w:val="18"/>
              </w:rPr>
            </w:pPr>
            <w:r w:rsidRPr="00AA1487">
              <w:rPr>
                <w:rFonts w:hAnsi="宋体" w:cs="宋体" w:hint="eastAsia"/>
                <w:szCs w:val="18"/>
              </w:rPr>
              <w:t>≤3</w:t>
            </w:r>
          </w:p>
        </w:tc>
        <w:tc>
          <w:tcPr>
            <w:tcW w:w="1867" w:type="dxa"/>
            <w:shd w:val="clear" w:color="auto" w:fill="auto"/>
            <w:vAlign w:val="center"/>
          </w:tcPr>
          <w:p w14:paraId="74E3668A" w14:textId="18B4C94A" w:rsidR="00AA1487" w:rsidRPr="00AA1487" w:rsidRDefault="00AA1487" w:rsidP="00AA1487">
            <w:pPr>
              <w:pStyle w:val="afffffffff9"/>
              <w:rPr>
                <w:szCs w:val="18"/>
              </w:rPr>
            </w:pPr>
            <w:r w:rsidRPr="00AA1487">
              <w:rPr>
                <w:rFonts w:hAnsi="宋体" w:cs="宋体" w:hint="eastAsia"/>
                <w:szCs w:val="18"/>
              </w:rPr>
              <w:t>≤</w:t>
            </w:r>
            <w:r w:rsidR="00754F8A">
              <w:rPr>
                <w:rFonts w:hAnsi="宋体" w:cs="宋体" w:hint="eastAsia"/>
                <w:szCs w:val="18"/>
              </w:rPr>
              <w:t>5</w:t>
            </w:r>
          </w:p>
        </w:tc>
        <w:tc>
          <w:tcPr>
            <w:tcW w:w="1867" w:type="dxa"/>
            <w:shd w:val="clear" w:color="auto" w:fill="auto"/>
            <w:vAlign w:val="center"/>
          </w:tcPr>
          <w:p w14:paraId="52E1A93A" w14:textId="6D0CDEBE" w:rsidR="00AA1487" w:rsidRPr="00AA1487" w:rsidRDefault="00AA1487" w:rsidP="00AA1487">
            <w:pPr>
              <w:pStyle w:val="afffffffff9"/>
              <w:rPr>
                <w:szCs w:val="18"/>
              </w:rPr>
            </w:pPr>
            <w:r w:rsidRPr="00AA1487">
              <w:rPr>
                <w:rFonts w:hAnsi="宋体" w:cs="宋体" w:hint="eastAsia"/>
                <w:szCs w:val="18"/>
              </w:rPr>
              <w:t>≤10</w:t>
            </w:r>
          </w:p>
        </w:tc>
        <w:tc>
          <w:tcPr>
            <w:tcW w:w="1867" w:type="dxa"/>
            <w:shd w:val="clear" w:color="auto" w:fill="auto"/>
            <w:vAlign w:val="center"/>
          </w:tcPr>
          <w:p w14:paraId="362601E5" w14:textId="14D302DA" w:rsidR="00AA1487" w:rsidRPr="00AA1487" w:rsidRDefault="00AA1487" w:rsidP="00AA1487">
            <w:pPr>
              <w:pStyle w:val="afffffffff9"/>
              <w:rPr>
                <w:szCs w:val="18"/>
              </w:rPr>
            </w:pPr>
            <w:r w:rsidRPr="00AA1487">
              <w:rPr>
                <w:rFonts w:hAnsi="宋体" w:cs="宋体" w:hint="eastAsia"/>
                <w:szCs w:val="18"/>
              </w:rPr>
              <w:t>≤</w:t>
            </w:r>
            <w:r w:rsidR="00754F8A">
              <w:rPr>
                <w:rFonts w:hAnsi="宋体" w:cs="宋体" w:hint="eastAsia"/>
                <w:szCs w:val="18"/>
              </w:rPr>
              <w:t>20</w:t>
            </w:r>
          </w:p>
        </w:tc>
      </w:tr>
    </w:tbl>
    <w:p w14:paraId="31A932AB" w14:textId="12006E4C" w:rsidR="0085202C" w:rsidRDefault="00270EC3" w:rsidP="00AA1487">
      <w:pPr>
        <w:pStyle w:val="affd"/>
        <w:spacing w:before="156" w:after="156"/>
      </w:pPr>
      <w:r>
        <w:rPr>
          <w:rFonts w:hint="eastAsia"/>
        </w:rPr>
        <w:t>料况分类</w:t>
      </w:r>
    </w:p>
    <w:p w14:paraId="0A36D0E3" w14:textId="73C81C06" w:rsidR="00270EC3" w:rsidRPr="00270EC3" w:rsidRDefault="00270EC3" w:rsidP="00270EC3">
      <w:pPr>
        <w:pStyle w:val="aff2"/>
        <w:spacing w:before="156" w:after="156"/>
      </w:pPr>
      <w:r>
        <w:rPr>
          <w:rFonts w:hint="eastAsia"/>
        </w:rPr>
        <w:t>太阳能级多晶硅外观分类要求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1134"/>
        <w:gridCol w:w="1276"/>
        <w:gridCol w:w="1134"/>
        <w:gridCol w:w="4949"/>
      </w:tblGrid>
      <w:tr w:rsidR="00270EC3" w14:paraId="4BF30FAF" w14:textId="77777777" w:rsidTr="00270EC3">
        <w:trPr>
          <w:tblHeader/>
          <w:jc w:val="center"/>
        </w:trPr>
        <w:tc>
          <w:tcPr>
            <w:tcW w:w="841" w:type="dxa"/>
            <w:tcBorders>
              <w:top w:val="single" w:sz="8" w:space="0" w:color="auto"/>
              <w:bottom w:val="single" w:sz="8" w:space="0" w:color="auto"/>
            </w:tcBorders>
            <w:shd w:val="clear" w:color="auto" w:fill="auto"/>
            <w:vAlign w:val="center"/>
          </w:tcPr>
          <w:p w14:paraId="72EF3B03" w14:textId="224DB1D6" w:rsidR="00270EC3" w:rsidRDefault="00270EC3" w:rsidP="00270EC3">
            <w:pPr>
              <w:pStyle w:val="afffffffff9"/>
            </w:pPr>
            <w:r>
              <w:rPr>
                <w:rFonts w:hint="eastAsia"/>
              </w:rPr>
              <w:t>一级分类</w:t>
            </w:r>
          </w:p>
        </w:tc>
        <w:tc>
          <w:tcPr>
            <w:tcW w:w="1134" w:type="dxa"/>
            <w:tcBorders>
              <w:top w:val="single" w:sz="8" w:space="0" w:color="auto"/>
              <w:bottom w:val="single" w:sz="8" w:space="0" w:color="auto"/>
            </w:tcBorders>
            <w:shd w:val="clear" w:color="auto" w:fill="auto"/>
            <w:vAlign w:val="center"/>
          </w:tcPr>
          <w:p w14:paraId="5EB7D939" w14:textId="60586419" w:rsidR="00270EC3" w:rsidRDefault="00270EC3" w:rsidP="00270EC3">
            <w:pPr>
              <w:pStyle w:val="afffffffff9"/>
            </w:pPr>
            <w:r>
              <w:rPr>
                <w:rFonts w:hint="eastAsia"/>
              </w:rPr>
              <w:t>二级分类</w:t>
            </w:r>
          </w:p>
        </w:tc>
        <w:tc>
          <w:tcPr>
            <w:tcW w:w="1276" w:type="dxa"/>
            <w:tcBorders>
              <w:top w:val="single" w:sz="8" w:space="0" w:color="auto"/>
              <w:bottom w:val="single" w:sz="8" w:space="0" w:color="auto"/>
            </w:tcBorders>
            <w:shd w:val="clear" w:color="auto" w:fill="auto"/>
            <w:vAlign w:val="center"/>
          </w:tcPr>
          <w:p w14:paraId="4E1558B7" w14:textId="60B9CDEF" w:rsidR="00270EC3" w:rsidRDefault="00270EC3" w:rsidP="00270EC3">
            <w:pPr>
              <w:pStyle w:val="afffffffff9"/>
            </w:pPr>
            <w:r>
              <w:rPr>
                <w:rFonts w:hint="eastAsia"/>
              </w:rPr>
              <w:t>三级分类</w:t>
            </w:r>
          </w:p>
        </w:tc>
        <w:tc>
          <w:tcPr>
            <w:tcW w:w="1134" w:type="dxa"/>
            <w:tcBorders>
              <w:top w:val="single" w:sz="8" w:space="0" w:color="auto"/>
              <w:bottom w:val="single" w:sz="8" w:space="0" w:color="auto"/>
            </w:tcBorders>
            <w:shd w:val="clear" w:color="auto" w:fill="auto"/>
            <w:vAlign w:val="center"/>
          </w:tcPr>
          <w:p w14:paraId="23F94BBC" w14:textId="653AD2FD" w:rsidR="00270EC3" w:rsidRDefault="00270EC3" w:rsidP="00270EC3">
            <w:pPr>
              <w:pStyle w:val="afffffffff9"/>
            </w:pPr>
            <w:r>
              <w:rPr>
                <w:rFonts w:hint="eastAsia"/>
              </w:rPr>
              <w:t>产品名称</w:t>
            </w:r>
          </w:p>
        </w:tc>
        <w:tc>
          <w:tcPr>
            <w:tcW w:w="4949" w:type="dxa"/>
            <w:tcBorders>
              <w:top w:val="single" w:sz="8" w:space="0" w:color="auto"/>
              <w:bottom w:val="single" w:sz="8" w:space="0" w:color="auto"/>
            </w:tcBorders>
            <w:shd w:val="clear" w:color="auto" w:fill="auto"/>
            <w:vAlign w:val="center"/>
          </w:tcPr>
          <w:p w14:paraId="2DDB2A50" w14:textId="73A049D3" w:rsidR="00270EC3" w:rsidRDefault="00270EC3" w:rsidP="00270EC3">
            <w:pPr>
              <w:pStyle w:val="afffffffff9"/>
            </w:pPr>
            <w:r>
              <w:rPr>
                <w:rFonts w:hint="eastAsia"/>
              </w:rPr>
              <w:t>料况说明</w:t>
            </w:r>
          </w:p>
        </w:tc>
      </w:tr>
      <w:tr w:rsidR="00270EC3" w14:paraId="7BD6EACE" w14:textId="77777777" w:rsidTr="00270EC3">
        <w:trPr>
          <w:jc w:val="center"/>
        </w:trPr>
        <w:tc>
          <w:tcPr>
            <w:tcW w:w="841" w:type="dxa"/>
            <w:vMerge w:val="restart"/>
            <w:tcBorders>
              <w:top w:val="single" w:sz="8" w:space="0" w:color="auto"/>
            </w:tcBorders>
            <w:shd w:val="clear" w:color="auto" w:fill="auto"/>
            <w:vAlign w:val="center"/>
          </w:tcPr>
          <w:p w14:paraId="46AD977F" w14:textId="2F5BED82" w:rsidR="00270EC3" w:rsidRDefault="00270EC3" w:rsidP="00270EC3">
            <w:pPr>
              <w:pStyle w:val="afffffffff9"/>
            </w:pPr>
            <w:r>
              <w:rPr>
                <w:rFonts w:hint="eastAsia"/>
              </w:rPr>
              <w:t>单晶料</w:t>
            </w:r>
          </w:p>
        </w:tc>
        <w:tc>
          <w:tcPr>
            <w:tcW w:w="1134" w:type="dxa"/>
            <w:tcBorders>
              <w:top w:val="single" w:sz="8" w:space="0" w:color="auto"/>
            </w:tcBorders>
            <w:shd w:val="clear" w:color="auto" w:fill="auto"/>
            <w:vAlign w:val="center"/>
          </w:tcPr>
          <w:p w14:paraId="0C99C4B2" w14:textId="04902F5A" w:rsidR="00270EC3" w:rsidRDefault="00270EC3" w:rsidP="00270EC3">
            <w:pPr>
              <w:pStyle w:val="afffffffff9"/>
            </w:pPr>
            <w:r>
              <w:rPr>
                <w:rFonts w:hint="eastAsia"/>
              </w:rPr>
              <w:t>S4</w:t>
            </w:r>
          </w:p>
        </w:tc>
        <w:tc>
          <w:tcPr>
            <w:tcW w:w="1276" w:type="dxa"/>
            <w:tcBorders>
              <w:top w:val="single" w:sz="8" w:space="0" w:color="auto"/>
            </w:tcBorders>
            <w:shd w:val="clear" w:color="auto" w:fill="auto"/>
            <w:vAlign w:val="center"/>
          </w:tcPr>
          <w:p w14:paraId="021BA72D" w14:textId="419499D9" w:rsidR="00270EC3" w:rsidRDefault="00270EC3" w:rsidP="00270EC3">
            <w:pPr>
              <w:pStyle w:val="afffffffff9"/>
            </w:pPr>
            <w:r>
              <w:rPr>
                <w:rFonts w:hint="eastAsia"/>
              </w:rPr>
              <w:t>棒料</w:t>
            </w:r>
          </w:p>
        </w:tc>
        <w:tc>
          <w:tcPr>
            <w:tcW w:w="1134" w:type="dxa"/>
            <w:tcBorders>
              <w:top w:val="single" w:sz="8" w:space="0" w:color="auto"/>
            </w:tcBorders>
            <w:shd w:val="clear" w:color="auto" w:fill="auto"/>
            <w:vAlign w:val="center"/>
          </w:tcPr>
          <w:p w14:paraId="79E919E6" w14:textId="58F5658F" w:rsidR="00270EC3" w:rsidRDefault="00270EC3" w:rsidP="00270EC3">
            <w:pPr>
              <w:pStyle w:val="afffffffff9"/>
            </w:pPr>
            <w:r>
              <w:rPr>
                <w:rFonts w:hint="eastAsia"/>
              </w:rPr>
              <w:t>S4</w:t>
            </w:r>
          </w:p>
        </w:tc>
        <w:tc>
          <w:tcPr>
            <w:tcW w:w="4949" w:type="dxa"/>
            <w:tcBorders>
              <w:top w:val="single" w:sz="8" w:space="0" w:color="auto"/>
            </w:tcBorders>
            <w:shd w:val="clear" w:color="auto" w:fill="auto"/>
            <w:vAlign w:val="center"/>
          </w:tcPr>
          <w:p w14:paraId="7E93815E" w14:textId="2597243B" w:rsidR="00270EC3" w:rsidRPr="00270EC3" w:rsidRDefault="00270EC3" w:rsidP="00270EC3">
            <w:pPr>
              <w:pStyle w:val="afffffffff9"/>
              <w:rPr>
                <w:szCs w:val="18"/>
              </w:rPr>
            </w:pPr>
            <w:r w:rsidRPr="00270EC3">
              <w:rPr>
                <w:rFonts w:hAnsi="宋体" w:cs="宋体" w:hint="eastAsia"/>
                <w:color w:val="000000"/>
                <w:szCs w:val="18"/>
                <w:lang w:bidi="ar"/>
              </w:rPr>
              <w:t>棒状多晶硅，无色斑、变色，无可见的污染物、氧化夹层，不得混有无定形硅，尺寸控制在100-400mm之间或根据客户需求定制。不区分致密和珊瑚。</w:t>
            </w:r>
          </w:p>
        </w:tc>
      </w:tr>
      <w:tr w:rsidR="00270EC3" w14:paraId="00AB0EAC" w14:textId="77777777" w:rsidTr="00270EC3">
        <w:trPr>
          <w:jc w:val="center"/>
        </w:trPr>
        <w:tc>
          <w:tcPr>
            <w:tcW w:w="841" w:type="dxa"/>
            <w:vMerge/>
            <w:shd w:val="clear" w:color="auto" w:fill="auto"/>
            <w:vAlign w:val="center"/>
          </w:tcPr>
          <w:p w14:paraId="7EFAE42F" w14:textId="77777777" w:rsidR="00270EC3" w:rsidRDefault="00270EC3" w:rsidP="00270EC3">
            <w:pPr>
              <w:pStyle w:val="afffffffff9"/>
            </w:pPr>
          </w:p>
        </w:tc>
        <w:tc>
          <w:tcPr>
            <w:tcW w:w="1134" w:type="dxa"/>
            <w:shd w:val="clear" w:color="auto" w:fill="auto"/>
            <w:vAlign w:val="center"/>
          </w:tcPr>
          <w:p w14:paraId="7A10C8F2" w14:textId="2AF536BE" w:rsidR="00270EC3" w:rsidRDefault="00270EC3" w:rsidP="00270EC3">
            <w:pPr>
              <w:pStyle w:val="afffffffff9"/>
            </w:pPr>
            <w:r>
              <w:rPr>
                <w:rFonts w:hint="eastAsia"/>
              </w:rPr>
              <w:t>S3</w:t>
            </w:r>
          </w:p>
        </w:tc>
        <w:tc>
          <w:tcPr>
            <w:tcW w:w="1276" w:type="dxa"/>
            <w:shd w:val="clear" w:color="auto" w:fill="auto"/>
            <w:vAlign w:val="center"/>
          </w:tcPr>
          <w:p w14:paraId="70F9DF14" w14:textId="15CEBF35" w:rsidR="00270EC3" w:rsidRDefault="00270EC3" w:rsidP="00270EC3">
            <w:pPr>
              <w:pStyle w:val="afffffffff9"/>
            </w:pPr>
            <w:r>
              <w:rPr>
                <w:rFonts w:hint="eastAsia"/>
              </w:rPr>
              <w:t>大块料</w:t>
            </w:r>
          </w:p>
        </w:tc>
        <w:tc>
          <w:tcPr>
            <w:tcW w:w="1134" w:type="dxa"/>
            <w:shd w:val="clear" w:color="auto" w:fill="auto"/>
            <w:vAlign w:val="center"/>
          </w:tcPr>
          <w:p w14:paraId="3CEFE326" w14:textId="59460A9F" w:rsidR="00270EC3" w:rsidRDefault="00270EC3" w:rsidP="00270EC3">
            <w:pPr>
              <w:pStyle w:val="afffffffff9"/>
            </w:pPr>
            <w:r>
              <w:rPr>
                <w:rFonts w:hint="eastAsia"/>
              </w:rPr>
              <w:t>S3</w:t>
            </w:r>
          </w:p>
        </w:tc>
        <w:tc>
          <w:tcPr>
            <w:tcW w:w="4949" w:type="dxa"/>
            <w:shd w:val="clear" w:color="auto" w:fill="auto"/>
            <w:vAlign w:val="center"/>
          </w:tcPr>
          <w:p w14:paraId="59E9FD66" w14:textId="3255B5FD" w:rsidR="00270EC3" w:rsidRPr="00270EC3" w:rsidRDefault="00270EC3" w:rsidP="00270EC3">
            <w:pPr>
              <w:pStyle w:val="afffffffff9"/>
              <w:rPr>
                <w:szCs w:val="18"/>
              </w:rPr>
            </w:pPr>
            <w:r w:rsidRPr="00270EC3">
              <w:rPr>
                <w:rStyle w:val="font11"/>
                <w:rFonts w:hint="default"/>
                <w:sz w:val="18"/>
                <w:szCs w:val="18"/>
                <w:lang w:bidi="ar"/>
              </w:rPr>
              <w:t>块状多晶硅，无色斑、变色，无可见的污染物、夹层以及硅芯孔洞；</w:t>
            </w:r>
            <w:r w:rsidRPr="00270EC3">
              <w:rPr>
                <w:rStyle w:val="font11"/>
                <w:rFonts w:hint="default"/>
                <w:bCs/>
                <w:sz w:val="18"/>
                <w:szCs w:val="18"/>
                <w:lang w:bidi="ar"/>
              </w:rPr>
              <w:t>线性尺寸5mm-120mm。</w:t>
            </w:r>
            <w:r w:rsidRPr="00270EC3">
              <w:rPr>
                <w:rFonts w:hAnsi="宋体" w:cs="宋体" w:hint="eastAsia"/>
                <w:color w:val="000000"/>
                <w:szCs w:val="18"/>
                <w:lang w:bidi="ar"/>
              </w:rPr>
              <w:t>不区分致密和珊瑚。</w:t>
            </w:r>
          </w:p>
        </w:tc>
      </w:tr>
      <w:tr w:rsidR="00270EC3" w14:paraId="7F55A9FF" w14:textId="77777777" w:rsidTr="00270EC3">
        <w:trPr>
          <w:jc w:val="center"/>
        </w:trPr>
        <w:tc>
          <w:tcPr>
            <w:tcW w:w="841" w:type="dxa"/>
            <w:vMerge/>
            <w:shd w:val="clear" w:color="auto" w:fill="auto"/>
            <w:vAlign w:val="center"/>
          </w:tcPr>
          <w:p w14:paraId="3D5E7D14" w14:textId="77777777" w:rsidR="00270EC3" w:rsidRDefault="00270EC3" w:rsidP="00270EC3">
            <w:pPr>
              <w:pStyle w:val="afffffffff9"/>
            </w:pPr>
          </w:p>
        </w:tc>
        <w:tc>
          <w:tcPr>
            <w:tcW w:w="1134" w:type="dxa"/>
            <w:shd w:val="clear" w:color="auto" w:fill="auto"/>
            <w:vAlign w:val="center"/>
          </w:tcPr>
          <w:p w14:paraId="6CF142A1" w14:textId="13F73A77" w:rsidR="00270EC3" w:rsidRDefault="00270EC3" w:rsidP="00270EC3">
            <w:pPr>
              <w:pStyle w:val="afffffffff9"/>
            </w:pPr>
            <w:r>
              <w:rPr>
                <w:rFonts w:hint="eastAsia"/>
              </w:rPr>
              <w:t>S2</w:t>
            </w:r>
          </w:p>
        </w:tc>
        <w:tc>
          <w:tcPr>
            <w:tcW w:w="1276" w:type="dxa"/>
            <w:shd w:val="clear" w:color="auto" w:fill="auto"/>
            <w:vAlign w:val="center"/>
          </w:tcPr>
          <w:p w14:paraId="7E960209" w14:textId="788A2F08" w:rsidR="00270EC3" w:rsidRDefault="00270EC3" w:rsidP="00270EC3">
            <w:pPr>
              <w:pStyle w:val="afffffffff9"/>
            </w:pPr>
            <w:r>
              <w:rPr>
                <w:rFonts w:hint="eastAsia"/>
              </w:rPr>
              <w:t>复投料</w:t>
            </w:r>
          </w:p>
        </w:tc>
        <w:tc>
          <w:tcPr>
            <w:tcW w:w="1134" w:type="dxa"/>
            <w:shd w:val="clear" w:color="auto" w:fill="auto"/>
            <w:vAlign w:val="center"/>
          </w:tcPr>
          <w:p w14:paraId="5BD914AB" w14:textId="6F125046" w:rsidR="00270EC3" w:rsidRDefault="00270EC3" w:rsidP="00270EC3">
            <w:pPr>
              <w:pStyle w:val="afffffffff9"/>
            </w:pPr>
            <w:r>
              <w:rPr>
                <w:rFonts w:hint="eastAsia"/>
              </w:rPr>
              <w:t>S2</w:t>
            </w:r>
          </w:p>
        </w:tc>
        <w:tc>
          <w:tcPr>
            <w:tcW w:w="4949" w:type="dxa"/>
            <w:shd w:val="clear" w:color="auto" w:fill="auto"/>
            <w:vAlign w:val="center"/>
          </w:tcPr>
          <w:p w14:paraId="31FAD8A3" w14:textId="1D337A7D" w:rsidR="00270EC3" w:rsidRPr="00270EC3" w:rsidRDefault="00270EC3" w:rsidP="00270EC3">
            <w:pPr>
              <w:pStyle w:val="afffffffff9"/>
              <w:rPr>
                <w:szCs w:val="18"/>
              </w:rPr>
            </w:pPr>
            <w:r w:rsidRPr="00270EC3">
              <w:rPr>
                <w:rStyle w:val="font11"/>
                <w:rFonts w:hint="default"/>
                <w:sz w:val="18"/>
                <w:szCs w:val="18"/>
                <w:lang w:bidi="ar"/>
              </w:rPr>
              <w:t>块状多晶硅，无色斑、变色，无可见的污染物、夹层以及硅芯孔洞；</w:t>
            </w:r>
            <w:r w:rsidRPr="00270EC3">
              <w:rPr>
                <w:rStyle w:val="font11"/>
                <w:rFonts w:hint="default"/>
                <w:bCs/>
                <w:sz w:val="18"/>
                <w:szCs w:val="18"/>
                <w:lang w:bidi="ar"/>
              </w:rPr>
              <w:t>线性尺寸5mm-50mm。</w:t>
            </w:r>
            <w:r w:rsidRPr="00270EC3">
              <w:rPr>
                <w:rFonts w:hAnsi="宋体" w:cs="宋体" w:hint="eastAsia"/>
                <w:color w:val="000000"/>
                <w:szCs w:val="18"/>
                <w:lang w:bidi="ar"/>
              </w:rPr>
              <w:t>不区分致密和珊瑚。</w:t>
            </w:r>
          </w:p>
        </w:tc>
      </w:tr>
      <w:tr w:rsidR="00270EC3" w14:paraId="1D8DFCBB" w14:textId="77777777" w:rsidTr="00270EC3">
        <w:trPr>
          <w:jc w:val="center"/>
        </w:trPr>
        <w:tc>
          <w:tcPr>
            <w:tcW w:w="841" w:type="dxa"/>
            <w:vMerge/>
            <w:shd w:val="clear" w:color="auto" w:fill="auto"/>
            <w:vAlign w:val="center"/>
          </w:tcPr>
          <w:p w14:paraId="1467921A" w14:textId="77777777" w:rsidR="00270EC3" w:rsidRDefault="00270EC3" w:rsidP="00270EC3">
            <w:pPr>
              <w:pStyle w:val="afffffffff9"/>
            </w:pPr>
          </w:p>
        </w:tc>
        <w:tc>
          <w:tcPr>
            <w:tcW w:w="1134" w:type="dxa"/>
            <w:shd w:val="clear" w:color="auto" w:fill="auto"/>
            <w:vAlign w:val="center"/>
          </w:tcPr>
          <w:p w14:paraId="645CA9AA" w14:textId="03E9E3F3" w:rsidR="00270EC3" w:rsidRDefault="00270EC3" w:rsidP="00270EC3">
            <w:pPr>
              <w:pStyle w:val="afffffffff9"/>
            </w:pPr>
            <w:r>
              <w:rPr>
                <w:rFonts w:hint="eastAsia"/>
              </w:rPr>
              <w:t>S1</w:t>
            </w:r>
          </w:p>
        </w:tc>
        <w:tc>
          <w:tcPr>
            <w:tcW w:w="1276" w:type="dxa"/>
            <w:shd w:val="clear" w:color="auto" w:fill="auto"/>
            <w:vAlign w:val="center"/>
          </w:tcPr>
          <w:p w14:paraId="51E5BDC4" w14:textId="5911DDF6" w:rsidR="00270EC3" w:rsidRDefault="00270EC3" w:rsidP="00270EC3">
            <w:pPr>
              <w:pStyle w:val="afffffffff9"/>
            </w:pPr>
            <w:r>
              <w:rPr>
                <w:rFonts w:hint="eastAsia"/>
              </w:rPr>
              <w:t>碎料</w:t>
            </w:r>
          </w:p>
        </w:tc>
        <w:tc>
          <w:tcPr>
            <w:tcW w:w="1134" w:type="dxa"/>
            <w:shd w:val="clear" w:color="auto" w:fill="auto"/>
            <w:vAlign w:val="center"/>
          </w:tcPr>
          <w:p w14:paraId="75ADEE54" w14:textId="2C9E7774" w:rsidR="00270EC3" w:rsidRDefault="00270EC3" w:rsidP="00270EC3">
            <w:pPr>
              <w:pStyle w:val="afffffffff9"/>
            </w:pPr>
            <w:r>
              <w:rPr>
                <w:rFonts w:hint="eastAsia"/>
              </w:rPr>
              <w:t>S1</w:t>
            </w:r>
          </w:p>
        </w:tc>
        <w:tc>
          <w:tcPr>
            <w:tcW w:w="4949" w:type="dxa"/>
            <w:shd w:val="clear" w:color="auto" w:fill="auto"/>
            <w:vAlign w:val="center"/>
          </w:tcPr>
          <w:p w14:paraId="2C9CFC76" w14:textId="5AEEBD23" w:rsidR="00270EC3" w:rsidRPr="00270EC3" w:rsidRDefault="00270EC3" w:rsidP="00270EC3">
            <w:pPr>
              <w:pStyle w:val="afffffffff9"/>
              <w:rPr>
                <w:szCs w:val="18"/>
              </w:rPr>
            </w:pPr>
            <w:r w:rsidRPr="00270EC3">
              <w:rPr>
                <w:rFonts w:hAnsi="宋体" w:cs="宋体" w:hint="eastAsia"/>
                <w:color w:val="000000"/>
                <w:szCs w:val="18"/>
                <w:lang w:bidi="ar"/>
              </w:rPr>
              <w:t>无色斑，无可见的污染物、氧化夹层，</w:t>
            </w:r>
            <w:r w:rsidRPr="00270EC3">
              <w:rPr>
                <w:rFonts w:hAnsi="宋体" w:cs="宋体" w:hint="eastAsia"/>
                <w:bCs/>
                <w:color w:val="000000"/>
                <w:szCs w:val="18"/>
                <w:lang w:bidi="ar"/>
              </w:rPr>
              <w:t>线性尺寸控制在2</w:t>
            </w:r>
            <w:r w:rsidRPr="00270EC3">
              <w:rPr>
                <w:rFonts w:hAnsi="宋体" w:cs="宋体"/>
                <w:bCs/>
                <w:color w:val="000000"/>
                <w:szCs w:val="18"/>
                <w:lang w:bidi="ar"/>
              </w:rPr>
              <w:t>mm-</w:t>
            </w:r>
            <w:r w:rsidRPr="00270EC3">
              <w:rPr>
                <w:rFonts w:hAnsi="宋体" w:cs="宋体" w:hint="eastAsia"/>
                <w:bCs/>
                <w:color w:val="000000"/>
                <w:szCs w:val="18"/>
                <w:lang w:bidi="ar"/>
              </w:rPr>
              <w:t>8</w:t>
            </w:r>
            <w:r w:rsidRPr="00270EC3">
              <w:rPr>
                <w:rStyle w:val="font11"/>
                <w:rFonts w:hint="default"/>
                <w:bCs/>
                <w:sz w:val="18"/>
                <w:szCs w:val="18"/>
                <w:lang w:bidi="ar"/>
              </w:rPr>
              <w:t>mm。</w:t>
            </w:r>
            <w:r w:rsidRPr="00270EC3">
              <w:rPr>
                <w:rStyle w:val="font11"/>
                <w:rFonts w:hint="default"/>
                <w:sz w:val="18"/>
                <w:szCs w:val="18"/>
                <w:lang w:bidi="ar"/>
              </w:rPr>
              <w:t>不区分致密和珊瑚。</w:t>
            </w:r>
          </w:p>
        </w:tc>
      </w:tr>
      <w:tr w:rsidR="00270EC3" w14:paraId="26EB3CB3" w14:textId="77777777" w:rsidTr="00270EC3">
        <w:trPr>
          <w:jc w:val="center"/>
        </w:trPr>
        <w:tc>
          <w:tcPr>
            <w:tcW w:w="841" w:type="dxa"/>
            <w:vMerge/>
            <w:shd w:val="clear" w:color="auto" w:fill="auto"/>
            <w:vAlign w:val="center"/>
          </w:tcPr>
          <w:p w14:paraId="6B255ECF" w14:textId="77777777" w:rsidR="00270EC3" w:rsidRDefault="00270EC3" w:rsidP="00270EC3">
            <w:pPr>
              <w:pStyle w:val="afffffffff9"/>
            </w:pPr>
          </w:p>
        </w:tc>
        <w:tc>
          <w:tcPr>
            <w:tcW w:w="1134" w:type="dxa"/>
            <w:shd w:val="clear" w:color="auto" w:fill="auto"/>
            <w:vAlign w:val="center"/>
          </w:tcPr>
          <w:p w14:paraId="13B312FA" w14:textId="20DA75D3" w:rsidR="00270EC3" w:rsidRDefault="00270EC3" w:rsidP="00270EC3">
            <w:pPr>
              <w:pStyle w:val="afffffffff9"/>
            </w:pPr>
            <w:r>
              <w:rPr>
                <w:rFonts w:hint="eastAsia"/>
              </w:rPr>
              <w:t>S0</w:t>
            </w:r>
          </w:p>
        </w:tc>
        <w:tc>
          <w:tcPr>
            <w:tcW w:w="1276" w:type="dxa"/>
            <w:shd w:val="clear" w:color="auto" w:fill="auto"/>
            <w:vAlign w:val="center"/>
          </w:tcPr>
          <w:p w14:paraId="57EBCA53" w14:textId="71CBD930" w:rsidR="00270EC3" w:rsidRDefault="00270EC3" w:rsidP="00270EC3">
            <w:pPr>
              <w:pStyle w:val="afffffffff9"/>
            </w:pPr>
            <w:r>
              <w:rPr>
                <w:rFonts w:hint="eastAsia"/>
              </w:rPr>
              <w:t>1-3mm碎料</w:t>
            </w:r>
          </w:p>
        </w:tc>
        <w:tc>
          <w:tcPr>
            <w:tcW w:w="1134" w:type="dxa"/>
            <w:shd w:val="clear" w:color="auto" w:fill="auto"/>
            <w:vAlign w:val="center"/>
          </w:tcPr>
          <w:p w14:paraId="0BBDB343" w14:textId="565977E1" w:rsidR="00270EC3" w:rsidRDefault="00270EC3" w:rsidP="00270EC3">
            <w:pPr>
              <w:pStyle w:val="afffffffff9"/>
            </w:pPr>
            <w:r>
              <w:rPr>
                <w:rFonts w:hint="eastAsia"/>
              </w:rPr>
              <w:t>S0</w:t>
            </w:r>
          </w:p>
        </w:tc>
        <w:tc>
          <w:tcPr>
            <w:tcW w:w="4949" w:type="dxa"/>
            <w:shd w:val="clear" w:color="auto" w:fill="auto"/>
            <w:vAlign w:val="center"/>
          </w:tcPr>
          <w:p w14:paraId="0792D468" w14:textId="13DADC9B" w:rsidR="00270EC3" w:rsidRPr="00270EC3" w:rsidRDefault="00270EC3" w:rsidP="00270EC3">
            <w:pPr>
              <w:pStyle w:val="afffffffff9"/>
              <w:rPr>
                <w:szCs w:val="18"/>
              </w:rPr>
            </w:pPr>
            <w:r w:rsidRPr="00270EC3">
              <w:rPr>
                <w:rFonts w:hAnsi="宋体" w:cs="宋体" w:hint="eastAsia"/>
                <w:color w:val="000000"/>
                <w:szCs w:val="18"/>
                <w:lang w:bidi="ar"/>
              </w:rPr>
              <w:t>无色斑，无可见的污染物、氧化夹层，线性尺寸控制在1</w:t>
            </w:r>
            <w:r w:rsidRPr="00270EC3">
              <w:rPr>
                <w:rFonts w:hAnsi="宋体" w:cs="宋体"/>
                <w:color w:val="000000"/>
                <w:szCs w:val="18"/>
                <w:lang w:bidi="ar"/>
              </w:rPr>
              <w:t>mm-</w:t>
            </w:r>
            <w:r w:rsidRPr="00270EC3">
              <w:rPr>
                <w:rStyle w:val="font11"/>
                <w:rFonts w:hint="default"/>
                <w:sz w:val="18"/>
                <w:szCs w:val="18"/>
              </w:rPr>
              <w:t>3</w:t>
            </w:r>
            <w:r w:rsidRPr="00270EC3">
              <w:rPr>
                <w:rStyle w:val="font11"/>
                <w:rFonts w:hint="default"/>
                <w:sz w:val="18"/>
                <w:szCs w:val="18"/>
                <w:lang w:bidi="ar"/>
              </w:rPr>
              <w:t>mm。（不区分致密和珊瑚）</w:t>
            </w:r>
          </w:p>
        </w:tc>
      </w:tr>
      <w:tr w:rsidR="00270EC3" w14:paraId="21F3518F" w14:textId="77777777" w:rsidTr="00270EC3">
        <w:trPr>
          <w:jc w:val="center"/>
        </w:trPr>
        <w:tc>
          <w:tcPr>
            <w:tcW w:w="841" w:type="dxa"/>
            <w:shd w:val="clear" w:color="auto" w:fill="auto"/>
            <w:vAlign w:val="center"/>
          </w:tcPr>
          <w:p w14:paraId="29846B3B" w14:textId="77777777" w:rsidR="00270EC3" w:rsidRDefault="00270EC3" w:rsidP="00270EC3">
            <w:pPr>
              <w:pStyle w:val="afffffffff9"/>
            </w:pPr>
          </w:p>
        </w:tc>
        <w:tc>
          <w:tcPr>
            <w:tcW w:w="1134" w:type="dxa"/>
            <w:shd w:val="clear" w:color="auto" w:fill="auto"/>
            <w:vAlign w:val="center"/>
          </w:tcPr>
          <w:p w14:paraId="581285DB" w14:textId="77777777" w:rsidR="00270EC3" w:rsidRDefault="00270EC3" w:rsidP="00270EC3">
            <w:pPr>
              <w:pStyle w:val="afffffffff9"/>
            </w:pPr>
          </w:p>
        </w:tc>
        <w:tc>
          <w:tcPr>
            <w:tcW w:w="1276" w:type="dxa"/>
            <w:shd w:val="clear" w:color="auto" w:fill="auto"/>
            <w:vAlign w:val="center"/>
          </w:tcPr>
          <w:p w14:paraId="59A61114" w14:textId="77777777" w:rsidR="00270EC3" w:rsidRDefault="00270EC3" w:rsidP="00270EC3">
            <w:pPr>
              <w:pStyle w:val="afffffffff9"/>
            </w:pPr>
          </w:p>
        </w:tc>
        <w:tc>
          <w:tcPr>
            <w:tcW w:w="1134" w:type="dxa"/>
            <w:shd w:val="clear" w:color="auto" w:fill="auto"/>
            <w:vAlign w:val="center"/>
          </w:tcPr>
          <w:p w14:paraId="52EA0308" w14:textId="77777777" w:rsidR="00270EC3" w:rsidRDefault="00270EC3" w:rsidP="00270EC3">
            <w:pPr>
              <w:pStyle w:val="afffffffff9"/>
            </w:pPr>
          </w:p>
        </w:tc>
        <w:tc>
          <w:tcPr>
            <w:tcW w:w="4949" w:type="dxa"/>
            <w:shd w:val="clear" w:color="auto" w:fill="auto"/>
            <w:vAlign w:val="center"/>
          </w:tcPr>
          <w:p w14:paraId="768330C8" w14:textId="5FCEFD0C" w:rsidR="00270EC3" w:rsidRPr="00270EC3" w:rsidRDefault="00270EC3" w:rsidP="00270EC3">
            <w:pPr>
              <w:pStyle w:val="afffffffff9"/>
              <w:rPr>
                <w:szCs w:val="18"/>
              </w:rPr>
            </w:pPr>
          </w:p>
        </w:tc>
      </w:tr>
      <w:tr w:rsidR="00270EC3" w14:paraId="05E195B3" w14:textId="77777777" w:rsidTr="00036C56">
        <w:trPr>
          <w:jc w:val="center"/>
        </w:trPr>
        <w:tc>
          <w:tcPr>
            <w:tcW w:w="841" w:type="dxa"/>
            <w:vMerge w:val="restart"/>
            <w:shd w:val="clear" w:color="auto" w:fill="auto"/>
            <w:vAlign w:val="center"/>
          </w:tcPr>
          <w:p w14:paraId="0E8C99D1" w14:textId="12385EC0" w:rsidR="00270EC3" w:rsidRDefault="00270EC3" w:rsidP="00270EC3">
            <w:pPr>
              <w:pStyle w:val="afffffffff9"/>
            </w:pPr>
            <w:r>
              <w:rPr>
                <w:rFonts w:hint="eastAsia"/>
              </w:rPr>
              <w:lastRenderedPageBreak/>
              <w:t>多晶料</w:t>
            </w:r>
          </w:p>
        </w:tc>
        <w:tc>
          <w:tcPr>
            <w:tcW w:w="1134" w:type="dxa"/>
            <w:shd w:val="clear" w:color="auto" w:fill="auto"/>
            <w:vAlign w:val="center"/>
          </w:tcPr>
          <w:p w14:paraId="42F5A99D" w14:textId="2CDDBAF7" w:rsidR="00270EC3" w:rsidRDefault="00270EC3" w:rsidP="00270EC3">
            <w:pPr>
              <w:pStyle w:val="afffffffff9"/>
            </w:pPr>
            <w:r>
              <w:rPr>
                <w:rFonts w:hint="eastAsia"/>
              </w:rPr>
              <w:t>免洗</w:t>
            </w:r>
          </w:p>
        </w:tc>
        <w:tc>
          <w:tcPr>
            <w:tcW w:w="2410" w:type="dxa"/>
            <w:gridSpan w:val="2"/>
            <w:shd w:val="clear" w:color="auto" w:fill="auto"/>
            <w:vAlign w:val="center"/>
          </w:tcPr>
          <w:p w14:paraId="6357CA8C" w14:textId="3104319D" w:rsidR="00270EC3" w:rsidRDefault="00270EC3" w:rsidP="00270EC3">
            <w:pPr>
              <w:pStyle w:val="afffffffff9"/>
            </w:pPr>
            <w:r>
              <w:rPr>
                <w:rFonts w:hint="eastAsia"/>
              </w:rPr>
              <w:t>免洗料</w:t>
            </w:r>
          </w:p>
        </w:tc>
        <w:tc>
          <w:tcPr>
            <w:tcW w:w="4949" w:type="dxa"/>
            <w:shd w:val="clear" w:color="auto" w:fill="auto"/>
            <w:vAlign w:val="center"/>
          </w:tcPr>
          <w:p w14:paraId="3A0250C6" w14:textId="47082E43" w:rsidR="00270EC3" w:rsidRPr="00270EC3" w:rsidRDefault="00270EC3" w:rsidP="00270EC3">
            <w:pPr>
              <w:pStyle w:val="afffffffff9"/>
              <w:rPr>
                <w:szCs w:val="18"/>
              </w:rPr>
            </w:pPr>
            <w:r w:rsidRPr="00270EC3">
              <w:rPr>
                <w:rFonts w:hAnsi="宋体" w:cs="宋体" w:hint="eastAsia"/>
                <w:color w:val="000000"/>
                <w:szCs w:val="18"/>
                <w:lang w:bidi="ar"/>
              </w:rPr>
              <w:t>块状多晶硅，无色斑、变色，无可见的污染物、氧化夹层。</w:t>
            </w:r>
            <w:r w:rsidRPr="00270EC3">
              <w:rPr>
                <w:rStyle w:val="font11"/>
                <w:rFonts w:hint="default"/>
                <w:sz w:val="18"/>
                <w:szCs w:val="18"/>
                <w:lang w:bidi="ar"/>
              </w:rPr>
              <w:t>不区分致密，珊瑚。</w:t>
            </w:r>
          </w:p>
        </w:tc>
      </w:tr>
      <w:tr w:rsidR="00270EC3" w14:paraId="58CEF854" w14:textId="77777777" w:rsidTr="00277771">
        <w:trPr>
          <w:jc w:val="center"/>
        </w:trPr>
        <w:tc>
          <w:tcPr>
            <w:tcW w:w="841" w:type="dxa"/>
            <w:vMerge/>
            <w:shd w:val="clear" w:color="auto" w:fill="auto"/>
            <w:vAlign w:val="center"/>
          </w:tcPr>
          <w:p w14:paraId="3A38985E" w14:textId="77777777" w:rsidR="00270EC3" w:rsidRDefault="00270EC3" w:rsidP="00270EC3">
            <w:pPr>
              <w:pStyle w:val="afffffffff9"/>
            </w:pPr>
          </w:p>
        </w:tc>
        <w:tc>
          <w:tcPr>
            <w:tcW w:w="1134" w:type="dxa"/>
            <w:shd w:val="clear" w:color="auto" w:fill="auto"/>
            <w:vAlign w:val="center"/>
          </w:tcPr>
          <w:p w14:paraId="283A2BA9" w14:textId="426302D6" w:rsidR="00270EC3" w:rsidRDefault="00270EC3" w:rsidP="00270EC3">
            <w:pPr>
              <w:pStyle w:val="afffffffff9"/>
            </w:pPr>
            <w:r>
              <w:rPr>
                <w:rFonts w:hint="eastAsia"/>
              </w:rPr>
              <w:t>非免洗</w:t>
            </w:r>
          </w:p>
        </w:tc>
        <w:tc>
          <w:tcPr>
            <w:tcW w:w="2410" w:type="dxa"/>
            <w:gridSpan w:val="2"/>
            <w:shd w:val="clear" w:color="auto" w:fill="auto"/>
            <w:vAlign w:val="center"/>
          </w:tcPr>
          <w:p w14:paraId="3D410029" w14:textId="1AA40279" w:rsidR="00270EC3" w:rsidRDefault="00270EC3" w:rsidP="00270EC3">
            <w:pPr>
              <w:pStyle w:val="afffffffff9"/>
            </w:pPr>
            <w:r>
              <w:rPr>
                <w:rFonts w:hint="eastAsia"/>
              </w:rPr>
              <w:t>非免洗料</w:t>
            </w:r>
          </w:p>
        </w:tc>
        <w:tc>
          <w:tcPr>
            <w:tcW w:w="4949" w:type="dxa"/>
            <w:shd w:val="clear" w:color="auto" w:fill="auto"/>
            <w:vAlign w:val="center"/>
          </w:tcPr>
          <w:p w14:paraId="01B0057B" w14:textId="1BB41823" w:rsidR="00270EC3" w:rsidRPr="00270EC3" w:rsidRDefault="00270EC3" w:rsidP="00270EC3">
            <w:pPr>
              <w:pStyle w:val="afffffffff9"/>
              <w:rPr>
                <w:szCs w:val="18"/>
              </w:rPr>
            </w:pPr>
            <w:r w:rsidRPr="00270EC3">
              <w:rPr>
                <w:rFonts w:hAnsi="宋体" w:cs="宋体" w:hint="eastAsia"/>
                <w:color w:val="000000"/>
                <w:szCs w:val="18"/>
                <w:lang w:bidi="ar"/>
              </w:rPr>
              <w:t>外观无污</w:t>
            </w:r>
            <w:r w:rsidRPr="00270EC3">
              <w:rPr>
                <w:rStyle w:val="font11"/>
                <w:rFonts w:hint="default"/>
                <w:sz w:val="18"/>
                <w:szCs w:val="18"/>
                <w:lang w:bidi="ar"/>
              </w:rPr>
              <w:t>染物和严重氧化，不能达到免洗标准。(不区分致密和珊瑚）</w:t>
            </w:r>
          </w:p>
        </w:tc>
      </w:tr>
      <w:tr w:rsidR="00270EC3" w14:paraId="1D640810" w14:textId="77777777" w:rsidTr="0061392A">
        <w:trPr>
          <w:jc w:val="center"/>
        </w:trPr>
        <w:tc>
          <w:tcPr>
            <w:tcW w:w="841" w:type="dxa"/>
            <w:vMerge/>
            <w:shd w:val="clear" w:color="auto" w:fill="auto"/>
            <w:vAlign w:val="center"/>
          </w:tcPr>
          <w:p w14:paraId="171994A6" w14:textId="77777777" w:rsidR="00270EC3" w:rsidRDefault="00270EC3" w:rsidP="00270EC3">
            <w:pPr>
              <w:pStyle w:val="afffffffff9"/>
            </w:pPr>
          </w:p>
        </w:tc>
        <w:tc>
          <w:tcPr>
            <w:tcW w:w="3544" w:type="dxa"/>
            <w:gridSpan w:val="3"/>
            <w:vAlign w:val="center"/>
          </w:tcPr>
          <w:p w14:paraId="3E895B11" w14:textId="4C98F493" w:rsidR="00270EC3" w:rsidRDefault="00270EC3" w:rsidP="00270EC3">
            <w:pPr>
              <w:pStyle w:val="afffffffff9"/>
            </w:pPr>
            <w:r w:rsidRPr="00270EC3">
              <w:rPr>
                <w:rFonts w:hAnsi="宋体" w:cs="宋体" w:hint="eastAsia"/>
                <w:color w:val="000000"/>
                <w:szCs w:val="18"/>
                <w:lang w:bidi="ar"/>
              </w:rPr>
              <w:t>切割料</w:t>
            </w:r>
          </w:p>
        </w:tc>
        <w:tc>
          <w:tcPr>
            <w:tcW w:w="4949" w:type="dxa"/>
            <w:shd w:val="clear" w:color="auto" w:fill="auto"/>
            <w:vAlign w:val="center"/>
          </w:tcPr>
          <w:p w14:paraId="367764D5" w14:textId="51D4DC52" w:rsidR="00270EC3" w:rsidRPr="00270EC3" w:rsidRDefault="00270EC3" w:rsidP="00270EC3">
            <w:pPr>
              <w:pStyle w:val="afffffffff9"/>
              <w:rPr>
                <w:szCs w:val="18"/>
              </w:rPr>
            </w:pPr>
            <w:r w:rsidRPr="00270EC3">
              <w:rPr>
                <w:rFonts w:hAnsi="宋体" w:cs="宋体" w:hint="eastAsia"/>
                <w:color w:val="000000"/>
                <w:szCs w:val="18"/>
                <w:lang w:bidi="ar"/>
              </w:rPr>
              <w:t>含钻孔</w:t>
            </w:r>
            <w:r w:rsidRPr="00270EC3">
              <w:rPr>
                <w:rStyle w:val="font11"/>
                <w:rFonts w:hint="default"/>
                <w:sz w:val="18"/>
                <w:szCs w:val="18"/>
                <w:lang w:bidi="ar"/>
              </w:rPr>
              <w:t>、切割面或表面经过打磨的硅料。</w:t>
            </w:r>
          </w:p>
        </w:tc>
      </w:tr>
      <w:tr w:rsidR="00270EC3" w14:paraId="7F9F1B6A" w14:textId="77777777" w:rsidTr="005F36E9">
        <w:trPr>
          <w:jc w:val="center"/>
        </w:trPr>
        <w:tc>
          <w:tcPr>
            <w:tcW w:w="841" w:type="dxa"/>
            <w:vMerge/>
            <w:shd w:val="clear" w:color="auto" w:fill="auto"/>
            <w:vAlign w:val="center"/>
          </w:tcPr>
          <w:p w14:paraId="219608A2" w14:textId="77777777" w:rsidR="00270EC3" w:rsidRDefault="00270EC3" w:rsidP="00270EC3">
            <w:pPr>
              <w:pStyle w:val="afffffffff9"/>
            </w:pPr>
          </w:p>
        </w:tc>
        <w:tc>
          <w:tcPr>
            <w:tcW w:w="3544" w:type="dxa"/>
            <w:gridSpan w:val="3"/>
            <w:vAlign w:val="center"/>
          </w:tcPr>
          <w:p w14:paraId="7A51C5EA" w14:textId="59665594" w:rsidR="00270EC3" w:rsidRDefault="00270EC3" w:rsidP="00270EC3">
            <w:pPr>
              <w:pStyle w:val="afffffffff9"/>
            </w:pPr>
            <w:r w:rsidRPr="00270EC3">
              <w:rPr>
                <w:rFonts w:hAnsi="宋体" w:cs="宋体" w:hint="eastAsia"/>
                <w:color w:val="000000"/>
                <w:szCs w:val="18"/>
                <w:lang w:bidi="ar"/>
              </w:rPr>
              <w:t>断硅芯</w:t>
            </w:r>
          </w:p>
        </w:tc>
        <w:tc>
          <w:tcPr>
            <w:tcW w:w="4949" w:type="dxa"/>
            <w:shd w:val="clear" w:color="auto" w:fill="auto"/>
            <w:vAlign w:val="center"/>
          </w:tcPr>
          <w:p w14:paraId="2E229446" w14:textId="6E150F97" w:rsidR="00270EC3" w:rsidRPr="00270EC3" w:rsidRDefault="00270EC3" w:rsidP="00270EC3">
            <w:pPr>
              <w:pStyle w:val="afffffffff9"/>
              <w:rPr>
                <w:szCs w:val="18"/>
              </w:rPr>
            </w:pPr>
            <w:r w:rsidRPr="00270EC3">
              <w:rPr>
                <w:rFonts w:hAnsi="宋体" w:cs="宋体" w:hint="eastAsia"/>
                <w:color w:val="000000"/>
                <w:szCs w:val="18"/>
                <w:lang w:bidi="ar"/>
              </w:rPr>
              <w:t>表面未沉积过硅料的废硅芯。</w:t>
            </w:r>
          </w:p>
        </w:tc>
      </w:tr>
      <w:tr w:rsidR="00270EC3" w14:paraId="0587424C" w14:textId="77777777" w:rsidTr="007C02D1">
        <w:trPr>
          <w:jc w:val="center"/>
        </w:trPr>
        <w:tc>
          <w:tcPr>
            <w:tcW w:w="841" w:type="dxa"/>
            <w:vMerge/>
            <w:shd w:val="clear" w:color="auto" w:fill="auto"/>
            <w:vAlign w:val="center"/>
          </w:tcPr>
          <w:p w14:paraId="15EBB77C" w14:textId="77777777" w:rsidR="00270EC3" w:rsidRDefault="00270EC3" w:rsidP="00270EC3">
            <w:pPr>
              <w:pStyle w:val="afffffffff9"/>
            </w:pPr>
          </w:p>
        </w:tc>
        <w:tc>
          <w:tcPr>
            <w:tcW w:w="3544" w:type="dxa"/>
            <w:gridSpan w:val="3"/>
            <w:vAlign w:val="center"/>
          </w:tcPr>
          <w:p w14:paraId="659403C4" w14:textId="4C9723F6" w:rsidR="00270EC3" w:rsidRDefault="00270EC3" w:rsidP="00270EC3">
            <w:pPr>
              <w:pStyle w:val="afffffffff9"/>
            </w:pPr>
            <w:r w:rsidRPr="00270EC3">
              <w:rPr>
                <w:rFonts w:hAnsi="宋体" w:cs="宋体" w:hint="eastAsia"/>
                <w:color w:val="000000"/>
                <w:szCs w:val="18"/>
                <w:lang w:bidi="ar"/>
              </w:rPr>
              <w:t>小棒料</w:t>
            </w:r>
          </w:p>
        </w:tc>
        <w:tc>
          <w:tcPr>
            <w:tcW w:w="4949" w:type="dxa"/>
            <w:shd w:val="clear" w:color="auto" w:fill="auto"/>
            <w:vAlign w:val="center"/>
          </w:tcPr>
          <w:p w14:paraId="7A6165B1" w14:textId="3903F543" w:rsidR="00270EC3" w:rsidRPr="00270EC3" w:rsidRDefault="00270EC3" w:rsidP="00270EC3">
            <w:pPr>
              <w:pStyle w:val="afffffffff9"/>
              <w:rPr>
                <w:szCs w:val="18"/>
              </w:rPr>
            </w:pPr>
            <w:r w:rsidRPr="00270EC3">
              <w:rPr>
                <w:rFonts w:hAnsi="宋体" w:cs="宋体" w:hint="eastAsia"/>
                <w:color w:val="000000"/>
                <w:szCs w:val="18"/>
                <w:lang w:bidi="ar"/>
              </w:rPr>
              <w:t>直径40mm以下的</w:t>
            </w:r>
            <w:r w:rsidRPr="00270EC3">
              <w:rPr>
                <w:rStyle w:val="font11"/>
                <w:rFonts w:hint="default"/>
                <w:sz w:val="18"/>
                <w:szCs w:val="18"/>
                <w:lang w:bidi="ar"/>
              </w:rPr>
              <w:t>硅料，可能含有氧化或熔硅，需剔除碳头。</w:t>
            </w:r>
          </w:p>
        </w:tc>
      </w:tr>
      <w:tr w:rsidR="00270EC3" w14:paraId="277E06E2" w14:textId="77777777" w:rsidTr="001F02E5">
        <w:trPr>
          <w:jc w:val="center"/>
        </w:trPr>
        <w:tc>
          <w:tcPr>
            <w:tcW w:w="841" w:type="dxa"/>
            <w:vMerge/>
            <w:shd w:val="clear" w:color="auto" w:fill="auto"/>
            <w:vAlign w:val="center"/>
          </w:tcPr>
          <w:p w14:paraId="31070EFD" w14:textId="77777777" w:rsidR="00270EC3" w:rsidRDefault="00270EC3" w:rsidP="00270EC3">
            <w:pPr>
              <w:pStyle w:val="afffffffff9"/>
            </w:pPr>
          </w:p>
        </w:tc>
        <w:tc>
          <w:tcPr>
            <w:tcW w:w="3544" w:type="dxa"/>
            <w:gridSpan w:val="3"/>
            <w:vAlign w:val="center"/>
          </w:tcPr>
          <w:p w14:paraId="1172FB6E" w14:textId="3B783CA6" w:rsidR="00270EC3" w:rsidRDefault="00270EC3" w:rsidP="00270EC3">
            <w:pPr>
              <w:pStyle w:val="afffffffff9"/>
            </w:pPr>
            <w:r w:rsidRPr="00270EC3">
              <w:rPr>
                <w:rFonts w:hAnsi="宋体" w:cs="宋体" w:hint="eastAsia"/>
                <w:color w:val="000000"/>
                <w:szCs w:val="18"/>
                <w:lang w:bidi="ar"/>
              </w:rPr>
              <w:t>碳头料</w:t>
            </w:r>
          </w:p>
        </w:tc>
        <w:tc>
          <w:tcPr>
            <w:tcW w:w="4949" w:type="dxa"/>
            <w:shd w:val="clear" w:color="auto" w:fill="auto"/>
            <w:vAlign w:val="center"/>
          </w:tcPr>
          <w:p w14:paraId="03246D34" w14:textId="67E4EA46" w:rsidR="00270EC3" w:rsidRPr="00270EC3" w:rsidRDefault="00270EC3" w:rsidP="00270EC3">
            <w:pPr>
              <w:pStyle w:val="afffffffff9"/>
              <w:rPr>
                <w:szCs w:val="18"/>
              </w:rPr>
            </w:pPr>
            <w:r w:rsidRPr="00270EC3">
              <w:rPr>
                <w:rFonts w:hAnsi="宋体" w:cs="宋体" w:hint="eastAsia"/>
                <w:color w:val="000000"/>
                <w:szCs w:val="18"/>
                <w:lang w:bidi="ar"/>
              </w:rPr>
              <w:t>石墨以上 5cm 敲下的含石墨硅料</w:t>
            </w:r>
            <w:r w:rsidRPr="00270EC3">
              <w:rPr>
                <w:rStyle w:val="font11"/>
                <w:rFonts w:hint="default"/>
                <w:sz w:val="18"/>
                <w:szCs w:val="18"/>
                <w:lang w:bidi="ar"/>
              </w:rPr>
              <w:t>，但不允许有纯石墨。</w:t>
            </w:r>
          </w:p>
        </w:tc>
      </w:tr>
      <w:tr w:rsidR="00270EC3" w14:paraId="214C1E7D" w14:textId="77777777" w:rsidTr="004F4E52">
        <w:trPr>
          <w:jc w:val="center"/>
        </w:trPr>
        <w:tc>
          <w:tcPr>
            <w:tcW w:w="841" w:type="dxa"/>
            <w:shd w:val="clear" w:color="auto" w:fill="auto"/>
            <w:vAlign w:val="center"/>
          </w:tcPr>
          <w:p w14:paraId="28DADF47" w14:textId="77777777" w:rsidR="00270EC3" w:rsidRDefault="00270EC3" w:rsidP="00270EC3">
            <w:pPr>
              <w:pStyle w:val="afffffffff9"/>
            </w:pPr>
          </w:p>
        </w:tc>
        <w:tc>
          <w:tcPr>
            <w:tcW w:w="3544" w:type="dxa"/>
            <w:gridSpan w:val="3"/>
            <w:vAlign w:val="center"/>
          </w:tcPr>
          <w:p w14:paraId="10A41BC6" w14:textId="5321BF32" w:rsidR="00270EC3" w:rsidRDefault="00270EC3" w:rsidP="00270EC3">
            <w:pPr>
              <w:pStyle w:val="afffffffff9"/>
            </w:pPr>
            <w:r w:rsidRPr="00270EC3">
              <w:rPr>
                <w:rFonts w:hAnsi="宋体" w:cs="宋体" w:hint="eastAsia"/>
                <w:color w:val="000000"/>
                <w:szCs w:val="18"/>
                <w:lang w:bidi="ar"/>
              </w:rPr>
              <w:t>边角料</w:t>
            </w:r>
          </w:p>
        </w:tc>
        <w:tc>
          <w:tcPr>
            <w:tcW w:w="4949" w:type="dxa"/>
            <w:shd w:val="clear" w:color="auto" w:fill="auto"/>
            <w:vAlign w:val="center"/>
          </w:tcPr>
          <w:p w14:paraId="02CA2DCF" w14:textId="53FC5E96" w:rsidR="00270EC3" w:rsidRPr="00270EC3" w:rsidRDefault="00270EC3" w:rsidP="00270EC3">
            <w:pPr>
              <w:pStyle w:val="afffffffff9"/>
              <w:rPr>
                <w:szCs w:val="18"/>
              </w:rPr>
            </w:pPr>
            <w:r w:rsidRPr="00270EC3">
              <w:rPr>
                <w:rFonts w:hAnsi="宋体" w:cs="宋体" w:hint="eastAsia"/>
                <w:color w:val="000000"/>
                <w:szCs w:val="18"/>
                <w:lang w:bidi="ar"/>
              </w:rPr>
              <w:t>碰壁熔硅、倒炉熔硅、打弧熔硅以及质量严重异常等硅料。</w:t>
            </w:r>
          </w:p>
        </w:tc>
      </w:tr>
      <w:tr w:rsidR="00270EC3" w14:paraId="1DBBEDE8" w14:textId="77777777" w:rsidTr="004F4E52">
        <w:trPr>
          <w:jc w:val="center"/>
        </w:trPr>
        <w:tc>
          <w:tcPr>
            <w:tcW w:w="841" w:type="dxa"/>
            <w:shd w:val="clear" w:color="auto" w:fill="auto"/>
            <w:vAlign w:val="center"/>
          </w:tcPr>
          <w:p w14:paraId="4737D279" w14:textId="77777777" w:rsidR="00270EC3" w:rsidRDefault="00270EC3" w:rsidP="00270EC3">
            <w:pPr>
              <w:pStyle w:val="afffffffff9"/>
            </w:pPr>
          </w:p>
        </w:tc>
        <w:tc>
          <w:tcPr>
            <w:tcW w:w="3544" w:type="dxa"/>
            <w:gridSpan w:val="3"/>
            <w:vAlign w:val="center"/>
          </w:tcPr>
          <w:p w14:paraId="43924486" w14:textId="3F143D0B" w:rsidR="00270EC3" w:rsidRPr="00270EC3" w:rsidRDefault="00270EC3" w:rsidP="00270EC3">
            <w:pPr>
              <w:pStyle w:val="afffffffff9"/>
              <w:rPr>
                <w:rFonts w:hAnsi="宋体" w:cs="宋体"/>
                <w:color w:val="000000"/>
                <w:szCs w:val="18"/>
                <w:lang w:bidi="ar"/>
              </w:rPr>
            </w:pPr>
            <w:r>
              <w:rPr>
                <w:rFonts w:hAnsi="宋体" w:cs="宋体" w:hint="eastAsia"/>
                <w:color w:val="000000"/>
                <w:szCs w:val="18"/>
                <w:lang w:bidi="ar"/>
              </w:rPr>
              <w:t>1mm以下碎料</w:t>
            </w:r>
          </w:p>
        </w:tc>
        <w:tc>
          <w:tcPr>
            <w:tcW w:w="4949" w:type="dxa"/>
            <w:shd w:val="clear" w:color="auto" w:fill="auto"/>
            <w:vAlign w:val="center"/>
          </w:tcPr>
          <w:p w14:paraId="5D5B96FA" w14:textId="13C5948F" w:rsidR="00270EC3" w:rsidRPr="00270EC3" w:rsidRDefault="00270EC3" w:rsidP="00270EC3">
            <w:pPr>
              <w:pStyle w:val="afffffffff9"/>
              <w:rPr>
                <w:rFonts w:hAnsi="宋体" w:cs="宋体"/>
                <w:color w:val="000000"/>
                <w:szCs w:val="18"/>
                <w:lang w:bidi="ar"/>
              </w:rPr>
            </w:pPr>
            <w:r w:rsidRPr="00270EC3">
              <w:rPr>
                <w:rFonts w:hAnsi="宋体" w:cs="宋体" w:hint="eastAsia"/>
                <w:color w:val="000000"/>
                <w:szCs w:val="18"/>
                <w:lang w:bidi="ar"/>
              </w:rPr>
              <w:t>破碎产生的1mm以下粉料、不满足免洗条件的3mm以下粉料，以及除尘粉末。</w:t>
            </w:r>
          </w:p>
        </w:tc>
      </w:tr>
    </w:tbl>
    <w:p w14:paraId="495F25D4" w14:textId="77777777" w:rsidR="00071FEF" w:rsidRDefault="00071FEF" w:rsidP="00071FEF">
      <w:pPr>
        <w:pStyle w:val="a5"/>
      </w:pPr>
      <w:r>
        <w:rPr>
          <w:rFonts w:hint="eastAsia"/>
        </w:rPr>
        <w:t>该产品分类标准主要适用于块状、定制硅料、粒状；小棒料(40mm以下）敲掉碳头后不分外观包装。</w:t>
      </w:r>
    </w:p>
    <w:p w14:paraId="38106902" w14:textId="77777777" w:rsidR="00071FEF" w:rsidRDefault="00071FEF" w:rsidP="00071FEF">
      <w:pPr>
        <w:pStyle w:val="a5"/>
      </w:pPr>
      <w:r>
        <w:rPr>
          <w:rFonts w:hint="eastAsia"/>
        </w:rPr>
        <w:t>当同时存在两种或两种以上缺陷时，按照最次缺陷标注。</w:t>
      </w:r>
    </w:p>
    <w:p w14:paraId="568027BA" w14:textId="31DF0A68" w:rsidR="006707B4" w:rsidRDefault="00920FDA" w:rsidP="00920FDA">
      <w:pPr>
        <w:pStyle w:val="affc"/>
        <w:spacing w:before="312" w:after="312"/>
      </w:pPr>
      <w:r>
        <w:rPr>
          <w:rFonts w:hint="eastAsia"/>
        </w:rPr>
        <w:t>测试方法</w:t>
      </w:r>
    </w:p>
    <w:p w14:paraId="72F3C2FE" w14:textId="536E8185" w:rsidR="00920FDA" w:rsidRDefault="00920FDA" w:rsidP="00920FDA">
      <w:pPr>
        <w:pStyle w:val="affffb"/>
        <w:ind w:firstLine="420"/>
      </w:pPr>
      <w:r>
        <w:rPr>
          <w:rFonts w:hint="eastAsia"/>
        </w:rPr>
        <w:t>导电类型测定按GB/T</w:t>
      </w:r>
      <w:r>
        <w:t xml:space="preserve"> </w:t>
      </w:r>
      <w:r>
        <w:rPr>
          <w:rFonts w:hint="eastAsia"/>
        </w:rPr>
        <w:t>1550的规定进行。</w:t>
      </w:r>
    </w:p>
    <w:p w14:paraId="58EC74CB" w14:textId="77777777" w:rsidR="00920FDA" w:rsidRDefault="00920FDA" w:rsidP="00920FDA">
      <w:pPr>
        <w:pStyle w:val="afffffffffffb"/>
        <w:spacing w:line="360" w:lineRule="auto"/>
      </w:pPr>
      <w:r>
        <w:rPr>
          <w:rFonts w:hint="eastAsia"/>
        </w:rPr>
        <w:t>电阻率测定按GB/T</w:t>
      </w:r>
      <w:r>
        <w:t xml:space="preserve"> </w:t>
      </w:r>
      <w:r>
        <w:rPr>
          <w:rFonts w:hint="eastAsia"/>
        </w:rPr>
        <w:t>1551的规定进行。</w:t>
      </w:r>
      <w:bookmarkStart w:id="44" w:name="_Toc9217"/>
      <w:bookmarkStart w:id="45" w:name="_Toc30867"/>
      <w:bookmarkStart w:id="46" w:name="_Toc32251"/>
      <w:bookmarkStart w:id="47" w:name="_Toc16590"/>
      <w:bookmarkStart w:id="48" w:name="_Toc23313"/>
      <w:bookmarkStart w:id="49" w:name="_Toc30429"/>
      <w:bookmarkStart w:id="50" w:name="_Toc23745"/>
      <w:bookmarkStart w:id="51" w:name="_Toc4530"/>
      <w:bookmarkStart w:id="52" w:name="_Toc2837"/>
      <w:bookmarkStart w:id="53" w:name="_Toc3141"/>
    </w:p>
    <w:p w14:paraId="0B081BAD" w14:textId="5F1C3A11" w:rsidR="00920FDA" w:rsidRDefault="00920FDA" w:rsidP="00920FDA">
      <w:pPr>
        <w:pStyle w:val="afffffffffffb"/>
        <w:spacing w:line="360" w:lineRule="auto"/>
      </w:pPr>
      <w:r>
        <w:rPr>
          <w:rFonts w:hint="eastAsia"/>
        </w:rPr>
        <w:t>少数载流子寿命测定按GB/T</w:t>
      </w:r>
      <w:r>
        <w:t xml:space="preserve"> </w:t>
      </w:r>
      <w:r>
        <w:rPr>
          <w:rFonts w:hint="eastAsia"/>
        </w:rPr>
        <w:t>1553的规定进行。</w:t>
      </w:r>
      <w:bookmarkEnd w:id="44"/>
      <w:bookmarkEnd w:id="45"/>
      <w:bookmarkEnd w:id="46"/>
      <w:bookmarkEnd w:id="47"/>
      <w:bookmarkEnd w:id="48"/>
      <w:bookmarkEnd w:id="49"/>
      <w:bookmarkEnd w:id="50"/>
      <w:bookmarkEnd w:id="51"/>
      <w:bookmarkEnd w:id="52"/>
      <w:bookmarkEnd w:id="53"/>
    </w:p>
    <w:p w14:paraId="3AEC8888" w14:textId="77777777" w:rsidR="00A7477B" w:rsidRDefault="00A7477B" w:rsidP="00A7477B">
      <w:pPr>
        <w:pStyle w:val="afffffffffffb"/>
        <w:spacing w:line="360" w:lineRule="auto"/>
      </w:pPr>
      <w:r>
        <w:rPr>
          <w:rFonts w:hint="eastAsia"/>
        </w:rPr>
        <w:t>氧浓度测定按GB/T</w:t>
      </w:r>
      <w:r>
        <w:t xml:space="preserve"> </w:t>
      </w:r>
      <w:r>
        <w:rPr>
          <w:rFonts w:hint="eastAsia"/>
        </w:rPr>
        <w:t>1557的规定进行。</w:t>
      </w:r>
    </w:p>
    <w:p w14:paraId="0994607C" w14:textId="5949F06E" w:rsidR="00A7477B" w:rsidRDefault="00A7477B" w:rsidP="00920FDA">
      <w:pPr>
        <w:pStyle w:val="afffffffffffb"/>
        <w:spacing w:line="360" w:lineRule="auto"/>
      </w:pPr>
      <w:r>
        <w:rPr>
          <w:rFonts w:hint="eastAsia"/>
        </w:rPr>
        <w:t>碳浓度测定按GB/T</w:t>
      </w:r>
      <w:r>
        <w:t xml:space="preserve"> </w:t>
      </w:r>
      <w:r>
        <w:rPr>
          <w:rFonts w:hint="eastAsia"/>
        </w:rPr>
        <w:t>1558的规定进行。</w:t>
      </w:r>
    </w:p>
    <w:p w14:paraId="4E7C4C36" w14:textId="33E1A818" w:rsidR="00A7477B" w:rsidRDefault="00A7477B" w:rsidP="00920FDA">
      <w:pPr>
        <w:pStyle w:val="afffffffffffb"/>
        <w:spacing w:line="360" w:lineRule="auto"/>
      </w:pPr>
      <w:r>
        <w:rPr>
          <w:rFonts w:hint="eastAsia"/>
        </w:rPr>
        <w:t>基体金属杂质测定按GB/T</w:t>
      </w:r>
      <w:r>
        <w:t xml:space="preserve"> </w:t>
      </w:r>
      <w:r>
        <w:rPr>
          <w:rFonts w:hint="eastAsia"/>
        </w:rPr>
        <w:t>31854的规定进行。</w:t>
      </w:r>
    </w:p>
    <w:p w14:paraId="33E66E03" w14:textId="77777777" w:rsidR="00A7477B" w:rsidRDefault="00A7477B" w:rsidP="00A7477B">
      <w:pPr>
        <w:pStyle w:val="afffffffffffb"/>
        <w:spacing w:line="360" w:lineRule="auto"/>
      </w:pPr>
      <w:r>
        <w:rPr>
          <w:rFonts w:hint="eastAsia"/>
        </w:rPr>
        <w:t>表面金属杂质测定按GB/T</w:t>
      </w:r>
      <w:r>
        <w:t xml:space="preserve"> </w:t>
      </w:r>
      <w:r>
        <w:rPr>
          <w:rFonts w:hint="eastAsia"/>
        </w:rPr>
        <w:t>24582的规定进行。</w:t>
      </w:r>
    </w:p>
    <w:p w14:paraId="24E11352" w14:textId="77777777" w:rsidR="00A7477B" w:rsidRDefault="00A7477B" w:rsidP="00A7477B">
      <w:pPr>
        <w:pStyle w:val="afffffffffffb"/>
        <w:spacing w:line="360" w:lineRule="auto"/>
      </w:pPr>
      <w:bookmarkStart w:id="54" w:name="_Toc4788"/>
      <w:bookmarkStart w:id="55" w:name="_Toc4715"/>
      <w:bookmarkStart w:id="56" w:name="_Toc2386"/>
      <w:bookmarkStart w:id="57" w:name="_Toc7958"/>
      <w:bookmarkStart w:id="58" w:name="_Toc957"/>
      <w:bookmarkStart w:id="59" w:name="_Toc5474"/>
      <w:bookmarkStart w:id="60" w:name="_Toc17467"/>
      <w:bookmarkStart w:id="61" w:name="_Toc8075"/>
      <w:bookmarkStart w:id="62" w:name="_Toc20461"/>
      <w:bookmarkStart w:id="63" w:name="_Toc8475"/>
      <w:r>
        <w:rPr>
          <w:rFonts w:hint="eastAsia"/>
        </w:rPr>
        <w:t>棒状多晶硅的尺寸用游标卡尺测量，块状多晶硅的尺寸分布范围用过筛检验，或由供需双方商定的方法检验。</w:t>
      </w:r>
      <w:bookmarkEnd w:id="54"/>
      <w:bookmarkEnd w:id="55"/>
      <w:bookmarkEnd w:id="56"/>
      <w:bookmarkEnd w:id="57"/>
      <w:bookmarkEnd w:id="58"/>
      <w:bookmarkEnd w:id="59"/>
      <w:bookmarkEnd w:id="60"/>
      <w:bookmarkEnd w:id="61"/>
      <w:bookmarkEnd w:id="62"/>
      <w:bookmarkEnd w:id="63"/>
    </w:p>
    <w:p w14:paraId="2034B9D4" w14:textId="77777777" w:rsidR="00A7477B" w:rsidRDefault="00A7477B" w:rsidP="00A7477B">
      <w:pPr>
        <w:pStyle w:val="afffffffffffb"/>
        <w:spacing w:line="360" w:lineRule="auto"/>
      </w:pPr>
      <w:bookmarkStart w:id="64" w:name="_Toc21937"/>
      <w:bookmarkStart w:id="65" w:name="_Toc5412"/>
      <w:bookmarkStart w:id="66" w:name="_Toc4254"/>
      <w:bookmarkStart w:id="67" w:name="_Toc11205"/>
      <w:bookmarkStart w:id="68" w:name="_Toc15045"/>
      <w:bookmarkStart w:id="69" w:name="_Toc4142"/>
      <w:bookmarkStart w:id="70" w:name="_Toc16537"/>
      <w:bookmarkStart w:id="71" w:name="_Toc1992"/>
      <w:bookmarkStart w:id="72" w:name="_Toc3725"/>
      <w:bookmarkStart w:id="73" w:name="_Toc20069"/>
      <w:r>
        <w:rPr>
          <w:rFonts w:hint="eastAsia"/>
        </w:rPr>
        <w:t>多晶硅的表面质量目视检查。</w:t>
      </w:r>
      <w:bookmarkEnd w:id="64"/>
      <w:bookmarkEnd w:id="65"/>
      <w:bookmarkEnd w:id="66"/>
      <w:bookmarkEnd w:id="67"/>
      <w:bookmarkEnd w:id="68"/>
      <w:bookmarkEnd w:id="69"/>
      <w:bookmarkEnd w:id="70"/>
      <w:bookmarkEnd w:id="71"/>
      <w:bookmarkEnd w:id="72"/>
      <w:bookmarkEnd w:id="73"/>
    </w:p>
    <w:p w14:paraId="6B03D7E2" w14:textId="76DCA574" w:rsidR="00A7477B" w:rsidRDefault="009134D2" w:rsidP="009134D2">
      <w:pPr>
        <w:pStyle w:val="affc"/>
        <w:spacing w:before="312" w:after="312"/>
      </w:pPr>
      <w:r>
        <w:rPr>
          <w:rFonts w:hint="eastAsia"/>
        </w:rPr>
        <w:t>检验规则</w:t>
      </w:r>
    </w:p>
    <w:p w14:paraId="43BB70FC" w14:textId="34B762AD" w:rsidR="009134D2" w:rsidRDefault="009134D2" w:rsidP="009134D2">
      <w:pPr>
        <w:pStyle w:val="affd"/>
        <w:spacing w:before="156" w:after="156"/>
      </w:pPr>
      <w:r>
        <w:rPr>
          <w:rFonts w:hint="eastAsia"/>
        </w:rPr>
        <w:t>检验和验收</w:t>
      </w:r>
    </w:p>
    <w:p w14:paraId="23EF1E4C" w14:textId="42620974" w:rsidR="009134D2" w:rsidRDefault="009134D2" w:rsidP="009134D2">
      <w:pPr>
        <w:pStyle w:val="affffb"/>
        <w:ind w:firstLine="420"/>
      </w:pPr>
      <w:r>
        <w:rPr>
          <w:rFonts w:hint="eastAsia"/>
        </w:rPr>
        <w:t>产品应由供方质量部门进行检验，保证产品质量符合本文件规定，并填写产品检验报告。</w:t>
      </w:r>
    </w:p>
    <w:p w14:paraId="66514CF6" w14:textId="77777777" w:rsidR="009134D2" w:rsidRDefault="009134D2" w:rsidP="009134D2">
      <w:pPr>
        <w:pStyle w:val="afffffffffffb"/>
        <w:spacing w:line="360" w:lineRule="auto"/>
        <w:rPr>
          <w:rFonts w:ascii="Arial" w:hAnsi="Arial" w:cs="Arial"/>
        </w:rPr>
      </w:pPr>
      <w:r>
        <w:rPr>
          <w:rFonts w:hint="eastAsia"/>
        </w:rPr>
        <w:t>需方可对收到的产品进行检验。若检验结果与本文件规定不符时，应在收到产品三个月内向供方提出，由供需双方协商解决。</w:t>
      </w:r>
    </w:p>
    <w:p w14:paraId="40CEEBB2" w14:textId="096D5FC8" w:rsidR="009134D2" w:rsidRDefault="009134D2" w:rsidP="009134D2">
      <w:pPr>
        <w:pStyle w:val="affd"/>
        <w:spacing w:before="156" w:after="156"/>
      </w:pPr>
      <w:r>
        <w:rPr>
          <w:rFonts w:hint="eastAsia"/>
        </w:rPr>
        <w:t>组批</w:t>
      </w:r>
    </w:p>
    <w:p w14:paraId="0ABF6DB2" w14:textId="77777777" w:rsidR="009134D2" w:rsidRDefault="009134D2" w:rsidP="009134D2">
      <w:pPr>
        <w:pStyle w:val="afffffffffffb"/>
        <w:rPr>
          <w:rFonts w:hAnsi="宋体"/>
        </w:rPr>
      </w:pPr>
      <w:r>
        <w:rPr>
          <w:rFonts w:hint="eastAsia"/>
        </w:rPr>
        <w:t>产品</w:t>
      </w:r>
      <w:r>
        <w:rPr>
          <w:rFonts w:hAnsi="宋体" w:cs="宋体" w:hint="eastAsia"/>
        </w:rPr>
        <w:t>应成批提交验收，以类似工艺条件生产并可追溯生产条件的多晶硅组成</w:t>
      </w:r>
      <w:r>
        <w:rPr>
          <w:rFonts w:hAnsi="宋体" w:hint="eastAsia"/>
        </w:rPr>
        <w:t>。</w:t>
      </w:r>
    </w:p>
    <w:p w14:paraId="5837280B" w14:textId="133D355B" w:rsidR="009134D2" w:rsidRDefault="009134D2" w:rsidP="009134D2">
      <w:pPr>
        <w:pStyle w:val="affd"/>
        <w:spacing w:before="156" w:after="156"/>
      </w:pPr>
      <w:r>
        <w:rPr>
          <w:rFonts w:hint="eastAsia"/>
        </w:rPr>
        <w:lastRenderedPageBreak/>
        <w:t>检验项目</w:t>
      </w:r>
    </w:p>
    <w:p w14:paraId="59A7F422" w14:textId="77777777" w:rsidR="009134D2" w:rsidRDefault="009134D2" w:rsidP="009134D2">
      <w:pPr>
        <w:pStyle w:val="afffffffffffb"/>
        <w:spacing w:line="360" w:lineRule="auto"/>
      </w:pPr>
      <w:r>
        <w:rPr>
          <w:rFonts w:hint="eastAsia"/>
        </w:rPr>
        <w:t>每批产品应进行基磷电阻率或施主杂质浓度、基硼电阻率或受主杂质浓度、少数载流子寿命、氧碳浓度、结构、表面质量、尺寸的检验。</w:t>
      </w:r>
    </w:p>
    <w:p w14:paraId="49E8CD4C" w14:textId="77777777" w:rsidR="009134D2" w:rsidRDefault="009134D2" w:rsidP="009134D2">
      <w:pPr>
        <w:pStyle w:val="afffffffffffb"/>
        <w:spacing w:line="360" w:lineRule="auto"/>
      </w:pPr>
      <w:r>
        <w:rPr>
          <w:rFonts w:hint="eastAsia"/>
        </w:rPr>
        <w:t>基体金属杂质和表面金属杂质含量为型式检验，检验频次由供需双方协商确定。</w:t>
      </w:r>
    </w:p>
    <w:p w14:paraId="0318B301" w14:textId="77777777" w:rsidR="009134D2" w:rsidRDefault="009134D2" w:rsidP="009134D2">
      <w:pPr>
        <w:pStyle w:val="afffffffffffb"/>
        <w:spacing w:line="360" w:lineRule="auto"/>
      </w:pPr>
      <w:r>
        <w:rPr>
          <w:rFonts w:hint="eastAsia"/>
        </w:rPr>
        <w:t>供方取样、制样应按GB/T4059、GB/T4060、GB/T29057、GB/T31854、GB/T24582进行或由供需双方协商。</w:t>
      </w:r>
    </w:p>
    <w:p w14:paraId="45394278" w14:textId="361AE3FC" w:rsidR="009134D2" w:rsidRDefault="009134D2" w:rsidP="009134D2">
      <w:pPr>
        <w:pStyle w:val="affd"/>
        <w:spacing w:before="156" w:after="156"/>
      </w:pPr>
      <w:r>
        <w:rPr>
          <w:rFonts w:hint="eastAsia"/>
        </w:rPr>
        <w:t>检验结果判定</w:t>
      </w:r>
    </w:p>
    <w:p w14:paraId="475E2B6F" w14:textId="77777777" w:rsidR="009134D2" w:rsidRDefault="009134D2" w:rsidP="009134D2">
      <w:pPr>
        <w:pStyle w:val="afffffffffffb"/>
        <w:spacing w:line="360" w:lineRule="auto"/>
      </w:pPr>
      <w:r>
        <w:rPr>
          <w:rFonts w:hint="eastAsia"/>
        </w:rPr>
        <w:t>多晶硅的等级由基磷电阻率或施主杂质浓度、基硼电阻率或受主杂质浓度、少数载流子寿命、氧碳浓度、基体金属杂质、表面金属杂质判定。</w:t>
      </w:r>
    </w:p>
    <w:p w14:paraId="3E42B93C" w14:textId="77777777" w:rsidR="009134D2" w:rsidRDefault="009134D2" w:rsidP="009134D2">
      <w:pPr>
        <w:pStyle w:val="afffffffffffb"/>
        <w:spacing w:line="360" w:lineRule="auto"/>
      </w:pPr>
      <w:r>
        <w:rPr>
          <w:rFonts w:hint="eastAsia"/>
        </w:rPr>
        <w:t>在判定项目中若检验结果有一项不合格，则加倍取样对该不合格的项目进行复检。对检验结果仍不合格的产品，应直接判定为不合格。</w:t>
      </w:r>
    </w:p>
    <w:p w14:paraId="53BEF7ED" w14:textId="724536BB" w:rsidR="009134D2" w:rsidRDefault="009134D2" w:rsidP="009134D2">
      <w:pPr>
        <w:pStyle w:val="affc"/>
        <w:spacing w:before="312" w:after="312"/>
      </w:pPr>
      <w:r>
        <w:rPr>
          <w:rFonts w:hint="eastAsia"/>
        </w:rPr>
        <w:t>标志、包装、运输、贮存和随行文件</w:t>
      </w:r>
    </w:p>
    <w:p w14:paraId="3FB90344" w14:textId="36088430" w:rsidR="009134D2" w:rsidRDefault="009134D2" w:rsidP="009134D2">
      <w:pPr>
        <w:pStyle w:val="affd"/>
        <w:spacing w:before="156" w:after="156"/>
      </w:pPr>
      <w:r>
        <w:rPr>
          <w:rFonts w:hint="eastAsia"/>
        </w:rPr>
        <w:t>包装</w:t>
      </w:r>
    </w:p>
    <w:p w14:paraId="48E6AD8F" w14:textId="0F4BB136" w:rsidR="009134D2" w:rsidRPr="009134D2" w:rsidRDefault="009134D2" w:rsidP="009134D2">
      <w:pPr>
        <w:pStyle w:val="affffb"/>
        <w:ind w:firstLine="420"/>
      </w:pPr>
      <w:r>
        <w:rPr>
          <w:rFonts w:hint="eastAsia"/>
        </w:rPr>
        <w:t>多晶硅产品应使用洁净的PE袋进行包装，包装箱使用可回用围板箱、纸箱等。</w:t>
      </w:r>
    </w:p>
    <w:p w14:paraId="77984B76" w14:textId="3760F835" w:rsidR="009134D2" w:rsidRDefault="009134D2" w:rsidP="009134D2">
      <w:pPr>
        <w:pStyle w:val="affd"/>
        <w:spacing w:before="156" w:after="156"/>
      </w:pPr>
      <w:r>
        <w:rPr>
          <w:rFonts w:hint="eastAsia"/>
        </w:rPr>
        <w:t>标识</w:t>
      </w:r>
    </w:p>
    <w:p w14:paraId="45AE62F8" w14:textId="77777777" w:rsidR="009134D2" w:rsidRDefault="009134D2" w:rsidP="009134D2">
      <w:pPr>
        <w:pStyle w:val="afffffffffffb"/>
      </w:pPr>
      <w:r>
        <w:rPr>
          <w:rFonts w:hint="eastAsia"/>
        </w:rPr>
        <w:t>使用洁净PE袋进行包  标识应注明供方名称、产品分类、产品重量、批号、线性尺寸、箱号。</w:t>
      </w:r>
    </w:p>
    <w:p w14:paraId="6E464F7D" w14:textId="71DBC17A" w:rsidR="009134D2" w:rsidRDefault="009134D2" w:rsidP="009134D2">
      <w:pPr>
        <w:pStyle w:val="affd"/>
        <w:spacing w:before="156" w:after="156"/>
      </w:pPr>
      <w:r>
        <w:rPr>
          <w:rFonts w:hint="eastAsia"/>
        </w:rPr>
        <w:t>质量证明书</w:t>
      </w:r>
    </w:p>
    <w:p w14:paraId="0FB501DC" w14:textId="77777777" w:rsidR="009134D2" w:rsidRDefault="009134D2" w:rsidP="009134D2">
      <w:pPr>
        <w:pStyle w:val="afffffffffffb"/>
      </w:pPr>
      <w:r>
        <w:rPr>
          <w:rFonts w:hint="eastAsia"/>
        </w:rPr>
        <w:t>每批产品提供统一模板的检验报告；若客户对检验报告有特殊要求由供需双方协商解决。</w:t>
      </w:r>
    </w:p>
    <w:p w14:paraId="0911E085" w14:textId="77B6A45C" w:rsidR="009134D2" w:rsidRDefault="009134D2" w:rsidP="009134D2">
      <w:pPr>
        <w:pStyle w:val="affd"/>
        <w:spacing w:before="156" w:after="156"/>
      </w:pPr>
      <w:r>
        <w:rPr>
          <w:rFonts w:hint="eastAsia"/>
        </w:rPr>
        <w:t>运输</w:t>
      </w:r>
    </w:p>
    <w:p w14:paraId="4A67C1A7" w14:textId="689342F9" w:rsidR="009134D2" w:rsidRDefault="009134D2" w:rsidP="009134D2">
      <w:pPr>
        <w:pStyle w:val="afffffffffffb"/>
        <w:spacing w:line="360" w:lineRule="auto"/>
      </w:pPr>
      <w:r>
        <w:rPr>
          <w:rFonts w:hint="eastAsia"/>
        </w:rPr>
        <w:t>产品的运输车辆应清洁、干燥，在运输过程中应轻装轻卸、勿压勿挤，并采取防震措施，产品装车后在托盘上覆盖薄膜，薄膜应覆盖至上一托盘以下。</w:t>
      </w:r>
    </w:p>
    <w:bookmarkEnd w:id="22"/>
    <w:p w14:paraId="17FC0791" w14:textId="2B2B00D7" w:rsidR="009134D2" w:rsidRDefault="009134D2" w:rsidP="009134D2">
      <w:pPr>
        <w:pStyle w:val="affd"/>
        <w:spacing w:before="156" w:after="156"/>
      </w:pPr>
      <w:r>
        <w:rPr>
          <w:rFonts w:hint="eastAsia"/>
        </w:rPr>
        <w:t>贮存</w:t>
      </w:r>
    </w:p>
    <w:p w14:paraId="0CFF75EF" w14:textId="6A14A0B9" w:rsidR="009134D2" w:rsidRPr="009134D2" w:rsidRDefault="009134D2" w:rsidP="009134D2">
      <w:pPr>
        <w:pStyle w:val="affffb"/>
        <w:ind w:firstLine="420"/>
      </w:pPr>
      <w:r>
        <w:rPr>
          <w:rFonts w:hint="eastAsia"/>
        </w:rPr>
        <w:t>产品应储存应在清洁、干燥的环境中。</w:t>
      </w:r>
    </w:p>
    <w:p w14:paraId="3929420A" w14:textId="1B4DA3D5" w:rsidR="009134D2" w:rsidRPr="009134D2" w:rsidRDefault="009134D2" w:rsidP="009134D2">
      <w:pPr>
        <w:pStyle w:val="affffb"/>
        <w:ind w:firstLine="420"/>
      </w:pPr>
    </w:p>
    <w:p w14:paraId="56830EAF" w14:textId="77777777" w:rsidR="00A7477B" w:rsidRPr="00A7477B" w:rsidRDefault="00A7477B" w:rsidP="00920FDA">
      <w:pPr>
        <w:pStyle w:val="afffffffffffb"/>
        <w:spacing w:line="360" w:lineRule="auto"/>
      </w:pPr>
    </w:p>
    <w:p w14:paraId="67D6AD3D" w14:textId="77777777" w:rsidR="00920FDA" w:rsidRPr="00920FDA" w:rsidRDefault="00920FDA" w:rsidP="00920FDA">
      <w:pPr>
        <w:pStyle w:val="affffb"/>
        <w:ind w:firstLine="420"/>
      </w:pPr>
    </w:p>
    <w:p w14:paraId="2F04C418" w14:textId="77777777" w:rsidR="00270EC3" w:rsidRDefault="00270EC3" w:rsidP="0085202C">
      <w:pPr>
        <w:pStyle w:val="affffb"/>
        <w:ind w:firstLine="420"/>
      </w:pPr>
    </w:p>
    <w:p w14:paraId="1020650E" w14:textId="77777777" w:rsidR="006707B4" w:rsidRPr="0085202C" w:rsidRDefault="006707B4" w:rsidP="0085202C">
      <w:pPr>
        <w:pStyle w:val="affffb"/>
        <w:ind w:firstLine="420"/>
      </w:pPr>
    </w:p>
    <w:sectPr w:rsidR="006707B4" w:rsidRPr="0085202C" w:rsidSect="00B76BEF">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06E70" w14:textId="77777777" w:rsidR="00B76BEF" w:rsidRDefault="00B76BEF" w:rsidP="00D86DB7">
      <w:r>
        <w:separator/>
      </w:r>
    </w:p>
    <w:p w14:paraId="0309B89A" w14:textId="77777777" w:rsidR="00B76BEF" w:rsidRDefault="00B76BEF"/>
    <w:p w14:paraId="26FB8D5D" w14:textId="77777777" w:rsidR="00B76BEF" w:rsidRDefault="00B76BEF"/>
  </w:endnote>
  <w:endnote w:type="continuationSeparator" w:id="0">
    <w:p w14:paraId="7361DC05" w14:textId="77777777" w:rsidR="00B76BEF" w:rsidRDefault="00B76BEF" w:rsidP="00D86DB7">
      <w:r>
        <w:continuationSeparator/>
      </w:r>
    </w:p>
    <w:p w14:paraId="0C42B025" w14:textId="77777777" w:rsidR="00B76BEF" w:rsidRDefault="00B76BEF"/>
    <w:p w14:paraId="756C2686" w14:textId="77777777" w:rsidR="00B76BEF" w:rsidRDefault="00B7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6E3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8A5C"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C1BC8"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8D87" w14:textId="77777777" w:rsidR="00B76BEF" w:rsidRDefault="00B76BEF" w:rsidP="00D86DB7">
      <w:r>
        <w:separator/>
      </w:r>
    </w:p>
  </w:footnote>
  <w:footnote w:type="continuationSeparator" w:id="0">
    <w:p w14:paraId="691A58E1" w14:textId="77777777" w:rsidR="00B76BEF" w:rsidRDefault="00B76BEF" w:rsidP="00D86DB7">
      <w:r>
        <w:continuationSeparator/>
      </w:r>
    </w:p>
    <w:p w14:paraId="32D0AE25" w14:textId="77777777" w:rsidR="00B76BEF" w:rsidRDefault="00B76BEF"/>
    <w:p w14:paraId="0AB58554" w14:textId="77777777" w:rsidR="00B76BEF" w:rsidRDefault="00B76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A3DD0"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99E3"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AC2F" w14:textId="2BEBDDCA"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A931B3">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CCEA" w14:textId="0E2FC4B8" w:rsidR="00D84FA1" w:rsidRPr="00D84FA1" w:rsidRDefault="00D84FA1" w:rsidP="00A2271D">
    <w:pPr>
      <w:pStyle w:val="afffff0"/>
    </w:pPr>
    <w:r>
      <w:fldChar w:fldCharType="begin"/>
    </w:r>
    <w:r>
      <w:instrText xml:space="preserve"> STYLEREF  标准文件_文件编号  \* MERGEFORMAT </w:instrText>
    </w:r>
    <w:r>
      <w:fldChar w:fldCharType="separate"/>
    </w:r>
    <w:r w:rsidR="00073484">
      <w:t>DB 1502/T XXXX</w:t>
    </w:r>
    <w:r w:rsidR="00073484">
      <w:t>—</w:t>
    </w:r>
    <w:r w:rsidR="00073484">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aLwDFTljE2v2blvw4RYhStIZQR998q7rPcH5VRdLtQWozrVCGx0CcPL2SN6hzUAIY1wMcW3bhJv+JMeHS2Nz5Q==" w:salt="4GnQpvUes18XP8B2uD82J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B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FEF"/>
    <w:rsid w:val="00073484"/>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0EC3"/>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77F"/>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D3F"/>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94A"/>
    <w:rsid w:val="004B2E1B"/>
    <w:rsid w:val="004B3AA8"/>
    <w:rsid w:val="004B3E93"/>
    <w:rsid w:val="004C1FBC"/>
    <w:rsid w:val="004C3F1D"/>
    <w:rsid w:val="004C458D"/>
    <w:rsid w:val="004C7082"/>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D9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5803"/>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7B4"/>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F8A"/>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02C"/>
    <w:rsid w:val="00856316"/>
    <w:rsid w:val="008603CE"/>
    <w:rsid w:val="008620FC"/>
    <w:rsid w:val="008627A5"/>
    <w:rsid w:val="00862920"/>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4D2"/>
    <w:rsid w:val="00913CA9"/>
    <w:rsid w:val="009145AE"/>
    <w:rsid w:val="009146CE"/>
    <w:rsid w:val="00914CA7"/>
    <w:rsid w:val="00915C3E"/>
    <w:rsid w:val="009161A8"/>
    <w:rsid w:val="00920FDA"/>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77B"/>
    <w:rsid w:val="00A77CCB"/>
    <w:rsid w:val="00A83D8D"/>
    <w:rsid w:val="00A8446B"/>
    <w:rsid w:val="00A8473F"/>
    <w:rsid w:val="00A862D6"/>
    <w:rsid w:val="00A8715E"/>
    <w:rsid w:val="00A9295B"/>
    <w:rsid w:val="00A931B3"/>
    <w:rsid w:val="00A93B09"/>
    <w:rsid w:val="00A94125"/>
    <w:rsid w:val="00A94247"/>
    <w:rsid w:val="00A952D7"/>
    <w:rsid w:val="00A963F7"/>
    <w:rsid w:val="00A96AD8"/>
    <w:rsid w:val="00AA052C"/>
    <w:rsid w:val="00AA1487"/>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6BE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09BB"/>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E9CBE"/>
  <w15:docId w15:val="{D207D295-E387-4211-88C4-2897D2E3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TableParagraph">
    <w:name w:val="Table Paragraph"/>
    <w:basedOn w:val="afff5"/>
    <w:uiPriority w:val="1"/>
    <w:qFormat/>
    <w:rsid w:val="00A931B3"/>
    <w:pPr>
      <w:adjustRightInd/>
      <w:spacing w:line="240" w:lineRule="auto"/>
    </w:pPr>
    <w:rPr>
      <w:rFonts w:ascii="宋体" w:hAnsi="宋体" w:cs="宋体"/>
      <w:szCs w:val="24"/>
      <w:lang w:val="zh-CN" w:bidi="zh-CN"/>
    </w:rPr>
  </w:style>
  <w:style w:type="paragraph" w:customStyle="1" w:styleId="afffffffffffb">
    <w:name w:val="段"/>
    <w:link w:val="Char0"/>
    <w:qFormat/>
    <w:rsid w:val="00862920"/>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862920"/>
    <w:rPr>
      <w:rFonts w:ascii="宋体" w:hAnsi="Times New Roman"/>
      <w:sz w:val="21"/>
    </w:rPr>
  </w:style>
  <w:style w:type="character" w:customStyle="1" w:styleId="font11">
    <w:name w:val="font11"/>
    <w:qFormat/>
    <w:rsid w:val="00270EC3"/>
    <w:rPr>
      <w:rFonts w:ascii="宋体" w:eastAsia="宋体" w:hAnsi="宋体" w:cs="宋体" w:hint="eastAsia"/>
      <w:color w:val="000000"/>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B8A066181C41229300D1576FCD4C49"/>
        <w:category>
          <w:name w:val="常规"/>
          <w:gallery w:val="placeholder"/>
        </w:category>
        <w:types>
          <w:type w:val="bbPlcHdr"/>
        </w:types>
        <w:behaviors>
          <w:behavior w:val="content"/>
        </w:behaviors>
        <w:guid w:val="{51ED1888-413E-4F54-AEDF-E5AE83B97937}"/>
      </w:docPartPr>
      <w:docPartBody>
        <w:p w:rsidR="00C72950" w:rsidRDefault="00000000">
          <w:pPr>
            <w:pStyle w:val="E7B8A066181C41229300D1576FCD4C49"/>
          </w:pPr>
          <w:r w:rsidRPr="00751A05">
            <w:rPr>
              <w:rStyle w:val="a3"/>
              <w:rFonts w:hint="eastAsia"/>
            </w:rPr>
            <w:t>单击或点击此处输入文字。</w:t>
          </w:r>
        </w:p>
      </w:docPartBody>
    </w:docPart>
    <w:docPart>
      <w:docPartPr>
        <w:name w:val="4B53A61AEB2E484FA740E7D6B5836BBF"/>
        <w:category>
          <w:name w:val="常规"/>
          <w:gallery w:val="placeholder"/>
        </w:category>
        <w:types>
          <w:type w:val="bbPlcHdr"/>
        </w:types>
        <w:behaviors>
          <w:behavior w:val="content"/>
        </w:behaviors>
        <w:guid w:val="{F73337D0-811B-474A-B958-4BB5AFBE454E}"/>
      </w:docPartPr>
      <w:docPartBody>
        <w:p w:rsidR="00C72950" w:rsidRDefault="00000000">
          <w:pPr>
            <w:pStyle w:val="4B53A61AEB2E484FA740E7D6B5836BB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D3"/>
    <w:rsid w:val="006700AD"/>
    <w:rsid w:val="00B44ED3"/>
    <w:rsid w:val="00C72950"/>
    <w:rsid w:val="00EB6597"/>
    <w:rsid w:val="00EF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7B8A066181C41229300D1576FCD4C49">
    <w:name w:val="E7B8A066181C41229300D1576FCD4C49"/>
    <w:pPr>
      <w:widowControl w:val="0"/>
      <w:jc w:val="both"/>
    </w:pPr>
  </w:style>
  <w:style w:type="paragraph" w:customStyle="1" w:styleId="4B53A61AEB2E484FA740E7D6B5836BBF">
    <w:name w:val="4B53A61AEB2E484FA740E7D6B5836BB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53</TotalTime>
  <Pages>1</Pages>
  <Words>543</Words>
  <Characters>3099</Characters>
  <Application>Microsoft Office Word</Application>
  <DocSecurity>0</DocSecurity>
  <Lines>25</Lines>
  <Paragraphs>7</Paragraphs>
  <ScaleCrop>false</ScaleCrop>
  <Company>PCMI</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侯海波</dc:creator>
  <cp:keywords/>
  <dc:description>&lt;config cover="true" show_menu="true" version="1.0.0" doctype="SDKXY"&gt;_x000d_
&lt;/config&gt;</dc:description>
  <cp:lastModifiedBy>海波 侯</cp:lastModifiedBy>
  <cp:revision>15</cp:revision>
  <cp:lastPrinted>2020-08-30T10:00:00Z</cp:lastPrinted>
  <dcterms:created xsi:type="dcterms:W3CDTF">2024-03-08T08:07:00Z</dcterms:created>
  <dcterms:modified xsi:type="dcterms:W3CDTF">2024-04-11T07:13:00Z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