
<file path=[Content_Types].xml><?xml version="1.0" encoding="utf-8"?>
<Types xmlns="http://schemas.openxmlformats.org/package/2006/content-types">
  <Default Extension="jpg" ContentType="image/jpe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affffffffff5"/>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09"/>
        <w:gridCol w:w="8855"/>
      </w:tblGrid>
      <w:tr w:rsidR="007B7453" w:rsidRPr="00672BFD" w14:paraId="1BE92BF6" w14:textId="77777777" w:rsidTr="007B7453">
        <w:tc>
          <w:tcPr>
            <w:tcW w:w="509" w:type="dxa"/>
          </w:tcPr>
          <w:p w14:paraId="19F960B9" w14:textId="77777777" w:rsidR="00672BFD" w:rsidRPr="00405884" w:rsidRDefault="00672BFD" w:rsidP="0024666E">
            <w:pPr>
              <w:pStyle w:val="affff2"/>
              <w:framePr w:wrap="notBeside" w:vAnchor="page" w:hAnchor="page" w:x="1372" w:y="568"/>
              <w:tabs>
                <w:tab w:val="clear" w:pos="4153"/>
                <w:tab w:val="clear" w:pos="8306"/>
              </w:tabs>
              <w:spacing w:line="240" w:lineRule="auto"/>
              <w:jc w:val="left"/>
              <w:rPr>
                <w:rFonts w:ascii="黑体" w:eastAsia="黑体" w:hAnsi="黑体"/>
                <w:sz w:val="21"/>
                <w:szCs w:val="21"/>
              </w:rPr>
            </w:pPr>
            <w:r w:rsidRPr="00405884">
              <w:rPr>
                <w:rFonts w:ascii="Times New Roman" w:eastAsia="黑体" w:hAnsi="Times New Roman"/>
                <w:sz w:val="21"/>
                <w:szCs w:val="21"/>
              </w:rPr>
              <w:t>ICS</w:t>
            </w:r>
            <w:r w:rsidRPr="00405884">
              <w:rPr>
                <w:rFonts w:ascii="黑体" w:eastAsia="黑体" w:hAnsi="黑体"/>
                <w:sz w:val="21"/>
                <w:szCs w:val="21"/>
              </w:rPr>
              <w:t xml:space="preserve"> </w:t>
            </w:r>
            <w:r w:rsidR="006A25E5">
              <w:rPr>
                <w:rFonts w:ascii="黑体" w:eastAsia="黑体" w:hAnsi="黑体"/>
                <w:sz w:val="21"/>
                <w:szCs w:val="21"/>
              </w:rPr>
              <w:t xml:space="preserve"> </w:t>
            </w:r>
          </w:p>
        </w:tc>
        <w:tc>
          <w:tcPr>
            <w:tcW w:w="8855" w:type="dxa"/>
          </w:tcPr>
          <w:p w14:paraId="0F005C7F" w14:textId="02FCEB43" w:rsidR="00672BFD" w:rsidRPr="00672BFD" w:rsidRDefault="004A17E6" w:rsidP="00C94DF2">
            <w:pPr>
              <w:pStyle w:val="affff2"/>
              <w:framePr w:wrap="notBeside" w:vAnchor="page" w:hAnchor="page" w:x="1372" w:y="568"/>
              <w:tabs>
                <w:tab w:val="clear" w:pos="4153"/>
                <w:tab w:val="clear" w:pos="8306"/>
              </w:tabs>
              <w:spacing w:line="240" w:lineRule="auto"/>
              <w:jc w:val="both"/>
              <w:rPr>
                <w:rFonts w:ascii="黑体" w:eastAsia="黑体" w:hAnsi="黑体"/>
                <w:sz w:val="21"/>
                <w:szCs w:val="21"/>
              </w:rPr>
            </w:pPr>
            <w:r>
              <w:rPr>
                <w:rFonts w:ascii="黑体" w:eastAsia="黑体" w:hAnsi="黑体"/>
                <w:sz w:val="21"/>
                <w:szCs w:val="21"/>
              </w:rPr>
              <w:fldChar w:fldCharType="begin">
                <w:ffData>
                  <w:name w:val="ICS"/>
                  <w:enabled/>
                  <w:calcOnExit w:val="0"/>
                  <w:textInput>
                    <w:default w:val="点击此处添加ICS号"/>
                  </w:textInput>
                </w:ffData>
              </w:fldChar>
            </w:r>
            <w:bookmarkStart w:id="0" w:name="ICS"/>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sidR="0054008E">
              <w:rPr>
                <w:rFonts w:ascii="黑体" w:eastAsia="黑体" w:hAnsi="黑体" w:hint="eastAsia"/>
                <w:sz w:val="21"/>
                <w:szCs w:val="21"/>
              </w:rPr>
              <w:t>35.240.01</w:t>
            </w:r>
            <w:r w:rsidR="002771AC">
              <w:rPr>
                <w:rFonts w:ascii="黑体" w:eastAsia="黑体" w:hAnsi="黑体"/>
                <w:sz w:val="21"/>
                <w:szCs w:val="21"/>
              </w:rPr>
              <w:t xml:space="preserve"> </w:t>
            </w:r>
            <w:r>
              <w:rPr>
                <w:rFonts w:ascii="黑体" w:eastAsia="黑体" w:hAnsi="黑体"/>
                <w:sz w:val="21"/>
                <w:szCs w:val="21"/>
              </w:rPr>
              <w:fldChar w:fldCharType="end"/>
            </w:r>
            <w:bookmarkEnd w:id="0"/>
          </w:p>
        </w:tc>
      </w:tr>
      <w:tr w:rsidR="007B7453" w:rsidRPr="00672BFD" w14:paraId="4A5ED56D" w14:textId="77777777" w:rsidTr="007B7453">
        <w:tc>
          <w:tcPr>
            <w:tcW w:w="509" w:type="dxa"/>
          </w:tcPr>
          <w:p w14:paraId="5B483C34" w14:textId="77777777" w:rsidR="00672BFD" w:rsidRPr="00672BFD" w:rsidRDefault="00672BFD" w:rsidP="0024666E">
            <w:pPr>
              <w:pStyle w:val="affff2"/>
              <w:framePr w:wrap="notBeside" w:vAnchor="page" w:hAnchor="page" w:x="1372" w:y="568"/>
              <w:tabs>
                <w:tab w:val="clear" w:pos="4153"/>
                <w:tab w:val="clear" w:pos="8306"/>
              </w:tabs>
              <w:spacing w:before="40" w:line="240" w:lineRule="auto"/>
              <w:jc w:val="left"/>
              <w:rPr>
                <w:rFonts w:ascii="黑体" w:eastAsia="黑体" w:hAnsi="黑体"/>
                <w:sz w:val="21"/>
                <w:szCs w:val="21"/>
              </w:rPr>
            </w:pPr>
            <w:r w:rsidRPr="00672BFD">
              <w:rPr>
                <w:rFonts w:ascii="Times New Roman" w:eastAsia="黑体" w:hAnsi="Times New Roman"/>
                <w:sz w:val="21"/>
                <w:szCs w:val="21"/>
              </w:rPr>
              <w:t>CCS</w:t>
            </w:r>
            <w:r w:rsidR="0024666E">
              <w:rPr>
                <w:rFonts w:ascii="Times New Roman" w:eastAsia="黑体" w:hAnsi="Times New Roman"/>
                <w:sz w:val="21"/>
                <w:szCs w:val="21"/>
              </w:rPr>
              <w:t xml:space="preserve"> </w:t>
            </w:r>
            <w:r w:rsidRPr="00672BFD">
              <w:rPr>
                <w:rFonts w:ascii="黑体" w:eastAsia="黑体" w:hAnsi="黑体"/>
                <w:sz w:val="21"/>
                <w:szCs w:val="21"/>
              </w:rPr>
              <w:t xml:space="preserve"> </w:t>
            </w:r>
          </w:p>
        </w:tc>
        <w:tc>
          <w:tcPr>
            <w:tcW w:w="8855" w:type="dxa"/>
          </w:tcPr>
          <w:p w14:paraId="7D3A8DCC" w14:textId="5DF2D00F" w:rsidR="00FB231D" w:rsidRPr="00672BFD" w:rsidRDefault="00672BFD" w:rsidP="0024666E">
            <w:pPr>
              <w:pStyle w:val="affff2"/>
              <w:framePr w:wrap="notBeside" w:vAnchor="page" w:hAnchor="page" w:x="1372" w:y="568"/>
              <w:tabs>
                <w:tab w:val="clear" w:pos="4153"/>
                <w:tab w:val="clear" w:pos="8306"/>
              </w:tabs>
              <w:spacing w:before="40" w:line="240" w:lineRule="auto"/>
              <w:jc w:val="left"/>
              <w:rPr>
                <w:rFonts w:ascii="黑体" w:eastAsia="黑体" w:hAnsi="黑体"/>
                <w:sz w:val="21"/>
                <w:szCs w:val="21"/>
              </w:rPr>
            </w:pPr>
            <w:r w:rsidRPr="00672BFD">
              <w:rPr>
                <w:rFonts w:ascii="黑体" w:eastAsia="黑体" w:hAnsi="黑体"/>
                <w:sz w:val="21"/>
                <w:szCs w:val="21"/>
              </w:rPr>
              <w:fldChar w:fldCharType="begin">
                <w:ffData>
                  <w:name w:val="CSDN"/>
                  <w:enabled/>
                  <w:calcOnExit w:val="0"/>
                  <w:textInput>
                    <w:default w:val="点击此处添加CCS号"/>
                  </w:textInput>
                </w:ffData>
              </w:fldChar>
            </w:r>
            <w:bookmarkStart w:id="1" w:name="CSDN"/>
            <w:r w:rsidRPr="00672BFD">
              <w:rPr>
                <w:rFonts w:ascii="黑体" w:eastAsia="黑体" w:hAnsi="黑体"/>
                <w:sz w:val="21"/>
                <w:szCs w:val="21"/>
              </w:rPr>
              <w:instrText xml:space="preserve"> FORMTEXT </w:instrText>
            </w:r>
            <w:r w:rsidRPr="00672BFD">
              <w:rPr>
                <w:rFonts w:ascii="黑体" w:eastAsia="黑体" w:hAnsi="黑体"/>
                <w:sz w:val="21"/>
                <w:szCs w:val="21"/>
              </w:rPr>
            </w:r>
            <w:r w:rsidRPr="00672BFD">
              <w:rPr>
                <w:rFonts w:ascii="黑体" w:eastAsia="黑体" w:hAnsi="黑体"/>
                <w:sz w:val="21"/>
                <w:szCs w:val="21"/>
              </w:rPr>
              <w:fldChar w:fldCharType="separate"/>
            </w:r>
            <w:r w:rsidR="0054008E">
              <w:rPr>
                <w:rFonts w:ascii="黑体" w:eastAsia="黑体" w:hAnsi="黑体" w:hint="eastAsia"/>
                <w:sz w:val="21"/>
                <w:szCs w:val="21"/>
              </w:rPr>
              <w:t>L 70</w:t>
            </w:r>
            <w:r w:rsidRPr="00672BFD">
              <w:rPr>
                <w:rFonts w:ascii="黑体" w:eastAsia="黑体" w:hAnsi="黑体"/>
                <w:sz w:val="21"/>
                <w:szCs w:val="21"/>
              </w:rPr>
              <w:fldChar w:fldCharType="end"/>
            </w:r>
            <w:bookmarkEnd w:id="1"/>
          </w:p>
        </w:tc>
      </w:tr>
    </w:tbl>
    <w:tbl>
      <w:tblPr>
        <w:tblStyle w:val="affffffffff5"/>
        <w:tblpPr w:leftFromText="180" w:rightFromText="180" w:vertAnchor="text" w:horzAnchor="margin" w:tblpX="2683" w:tblpY="578"/>
        <w:tblW w:w="0" w:type="auto"/>
        <w:tblBorders>
          <w:top w:val="none" w:sz="0" w:space="0" w:color="auto"/>
          <w:left w:val="none" w:sz="0" w:space="0" w:color="auto"/>
          <w:bottom w:val="none" w:sz="0" w:space="0" w:color="auto"/>
          <w:right w:val="none" w:sz="0" w:space="0" w:color="auto"/>
        </w:tblBorders>
        <w:tblCellMar>
          <w:right w:w="221" w:type="dxa"/>
        </w:tblCellMar>
        <w:tblLook w:val="04A0" w:firstRow="1" w:lastRow="0" w:firstColumn="1" w:lastColumn="0" w:noHBand="0" w:noVBand="1"/>
      </w:tblPr>
      <w:tblGrid>
        <w:gridCol w:w="6407"/>
      </w:tblGrid>
      <w:tr w:rsidR="001446C2" w14:paraId="1E33D5AB" w14:textId="77777777" w:rsidTr="00DF5F11">
        <w:tc>
          <w:tcPr>
            <w:tcW w:w="6407" w:type="dxa"/>
          </w:tcPr>
          <w:p w14:paraId="332E9C6D" w14:textId="3769DF3F" w:rsidR="001446C2" w:rsidRDefault="001446C2" w:rsidP="00DF5F11">
            <w:pPr>
              <w:pStyle w:val="affffe"/>
              <w:framePr w:w="0" w:hRule="auto" w:wrap="auto" w:hAnchor="text" w:xAlign="left" w:yAlign="inline" w:anchorLock="0"/>
              <w:rPr>
                <w:rFonts w:ascii="宋体" w:hAnsi="宋体"/>
                <w:sz w:val="28"/>
                <w:szCs w:val="28"/>
              </w:rPr>
            </w:pPr>
            <w:bookmarkStart w:id="2" w:name="_Hlk26473981"/>
            <w:r>
              <w:rPr>
                <w:noProof/>
              </w:rPr>
              <w:drawing>
                <wp:inline distT="0" distB="0" distL="0" distR="0" wp14:anchorId="201F8F5C" wp14:editId="75CB8806">
                  <wp:extent cx="796719" cy="397766"/>
                  <wp:effectExtent l="0" t="0" r="3810" b="25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未标题-1.t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813958" cy="406373"/>
                          </a:xfrm>
                          <a:prstGeom prst="rect">
                            <a:avLst/>
                          </a:prstGeom>
                        </pic:spPr>
                      </pic:pic>
                    </a:graphicData>
                  </a:graphic>
                </wp:inline>
              </w:drawing>
            </w:r>
            <w:r w:rsidRPr="001446C2">
              <w:rPr>
                <w:sz w:val="21"/>
                <w:szCs w:val="21"/>
              </w:rPr>
              <w:t xml:space="preserve"> </w:t>
            </w:r>
            <w:r>
              <w:fldChar w:fldCharType="begin">
                <w:ffData>
                  <w:name w:val="c1"/>
                  <w:enabled/>
                  <w:calcOnExit w:val="0"/>
                  <w:textInput>
                    <w:maxLength w:val="8"/>
                  </w:textInput>
                </w:ffData>
              </w:fldChar>
            </w:r>
            <w:bookmarkStart w:id="3" w:name="c1"/>
            <w:r>
              <w:instrText xml:space="preserve"> FORMTEXT </w:instrText>
            </w:r>
            <w:r>
              <w:fldChar w:fldCharType="separate"/>
            </w:r>
            <w:r w:rsidR="00794F0E">
              <w:rPr>
                <w:rFonts w:hint="eastAsia"/>
              </w:rPr>
              <w:t>15</w:t>
            </w:r>
            <w:r w:rsidR="0054008E">
              <w:rPr>
                <w:rFonts w:hint="eastAsia"/>
              </w:rPr>
              <w:t>02</w:t>
            </w:r>
            <w:r>
              <w:fldChar w:fldCharType="end"/>
            </w:r>
            <w:bookmarkEnd w:id="3"/>
          </w:p>
        </w:tc>
      </w:tr>
    </w:tbl>
    <w:p w14:paraId="4598D351" w14:textId="79B730E9" w:rsidR="0000040A" w:rsidRPr="007B7453" w:rsidRDefault="007B7453" w:rsidP="000107E0">
      <w:pPr>
        <w:pStyle w:val="afffff"/>
        <w:framePr w:w="9639" w:h="624" w:hRule="exact" w:hSpace="181" w:vSpace="181" w:wrap="around" w:hAnchor="page" w:x="1305" w:y="2269"/>
        <w:rPr>
          <w:rFonts w:ascii="黑体" w:eastAsia="黑体" w:hAnsi="黑体"/>
          <w:b w:val="0"/>
          <w:bCs w:val="0"/>
          <w:w w:val="100"/>
          <w:sz w:val="48"/>
          <w:szCs w:val="48"/>
        </w:rPr>
      </w:pPr>
      <w:r w:rsidRPr="001A4CF3">
        <w:rPr>
          <w:rFonts w:ascii="黑体" w:eastAsia="黑体"/>
          <w:b w:val="0"/>
          <w:w w:val="100"/>
          <w:sz w:val="48"/>
        </w:rPr>
        <w:fldChar w:fldCharType="begin">
          <w:ffData>
            <w:name w:val="c2"/>
            <w:enabled/>
            <w:calcOnExit w:val="0"/>
            <w:textInput/>
          </w:ffData>
        </w:fldChar>
      </w:r>
      <w:bookmarkStart w:id="4" w:name="c2"/>
      <w:r w:rsidRPr="001A4CF3">
        <w:rPr>
          <w:rFonts w:ascii="黑体" w:eastAsia="黑体"/>
          <w:b w:val="0"/>
          <w:w w:val="100"/>
          <w:sz w:val="48"/>
        </w:rPr>
        <w:instrText xml:space="preserve"> FORMTEXT </w:instrText>
      </w:r>
      <w:r w:rsidRPr="001A4CF3">
        <w:rPr>
          <w:rFonts w:ascii="黑体" w:eastAsia="黑体"/>
          <w:b w:val="0"/>
          <w:w w:val="100"/>
          <w:sz w:val="48"/>
        </w:rPr>
      </w:r>
      <w:r w:rsidRPr="001A4CF3">
        <w:rPr>
          <w:rFonts w:ascii="黑体" w:eastAsia="黑体"/>
          <w:b w:val="0"/>
          <w:w w:val="100"/>
          <w:sz w:val="48"/>
        </w:rPr>
        <w:fldChar w:fldCharType="separate"/>
      </w:r>
      <w:r w:rsidR="00794F0E">
        <w:rPr>
          <w:rFonts w:ascii="黑体" w:eastAsia="黑体" w:hint="eastAsia"/>
          <w:b w:val="0"/>
          <w:w w:val="100"/>
          <w:sz w:val="48"/>
        </w:rPr>
        <w:t>包头市</w:t>
      </w:r>
      <w:r w:rsidRPr="001A4CF3">
        <w:rPr>
          <w:rFonts w:ascii="黑体" w:eastAsia="黑体"/>
          <w:b w:val="0"/>
          <w:w w:val="100"/>
          <w:sz w:val="48"/>
        </w:rPr>
        <w:fldChar w:fldCharType="end"/>
      </w:r>
      <w:bookmarkEnd w:id="4"/>
      <w:r w:rsidR="00B77EC8">
        <w:rPr>
          <w:rFonts w:ascii="黑体" w:eastAsia="黑体" w:hAnsi="黑体" w:hint="eastAsia"/>
          <w:b w:val="0"/>
          <w:bCs w:val="0"/>
          <w:w w:val="100"/>
          <w:sz w:val="48"/>
          <w:szCs w:val="48"/>
        </w:rPr>
        <w:t>地方</w:t>
      </w:r>
      <w:r>
        <w:rPr>
          <w:rFonts w:ascii="黑体" w:eastAsia="黑体" w:hAnsi="黑体" w:hint="eastAsia"/>
          <w:b w:val="0"/>
          <w:bCs w:val="0"/>
          <w:w w:val="100"/>
          <w:sz w:val="48"/>
          <w:szCs w:val="48"/>
        </w:rPr>
        <w:t>标准</w:t>
      </w:r>
    </w:p>
    <w:bookmarkEnd w:id="2"/>
    <w:p w14:paraId="12EFAE3C" w14:textId="77D9AEBF" w:rsidR="00AA456B" w:rsidRPr="005F4712" w:rsidRDefault="00634D9E" w:rsidP="00A952D7">
      <w:pPr>
        <w:pStyle w:val="affffffffffc"/>
        <w:framePr w:wrap="auto"/>
        <w:rPr>
          <w:lang w:val="fr-FR"/>
        </w:rPr>
      </w:pPr>
      <w:r w:rsidRPr="005F4712">
        <w:rPr>
          <w:lang w:val="fr-FR"/>
        </w:rPr>
        <w:t>DB</w:t>
      </w:r>
      <w:r w:rsidRPr="005F4712">
        <w:rPr>
          <w:sz w:val="15"/>
          <w:szCs w:val="15"/>
          <w:lang w:val="fr-FR"/>
        </w:rPr>
        <w:t xml:space="preserve"> </w:t>
      </w:r>
      <w:r w:rsidR="005F4712">
        <w:fldChar w:fldCharType="begin">
          <w:ffData>
            <w:name w:val="文字1"/>
            <w:enabled/>
            <w:calcOnExit w:val="0"/>
            <w:textInput>
              <w:default w:val="XX/T"/>
            </w:textInput>
          </w:ffData>
        </w:fldChar>
      </w:r>
      <w:bookmarkStart w:id="5" w:name="文字1"/>
      <w:r w:rsidR="005F4712" w:rsidRPr="005F4712">
        <w:rPr>
          <w:lang w:val="fr-FR"/>
        </w:rPr>
        <w:instrText xml:space="preserve"> FORMTEXT </w:instrText>
      </w:r>
      <w:r w:rsidR="005F4712">
        <w:fldChar w:fldCharType="separate"/>
      </w:r>
      <w:r w:rsidR="00794F0E">
        <w:rPr>
          <w:rFonts w:hint="eastAsia"/>
          <w:lang w:val="fr-FR"/>
        </w:rPr>
        <w:t>15</w:t>
      </w:r>
      <w:r w:rsidR="0054008E">
        <w:rPr>
          <w:rFonts w:hint="eastAsia"/>
          <w:lang w:val="fr-FR"/>
        </w:rPr>
        <w:t>02</w:t>
      </w:r>
      <w:r w:rsidR="005F4712" w:rsidRPr="005F4712">
        <w:rPr>
          <w:lang w:val="fr-FR"/>
        </w:rPr>
        <w:t>/T</w:t>
      </w:r>
      <w:r w:rsidR="005F4712">
        <w:fldChar w:fldCharType="end"/>
      </w:r>
      <w:bookmarkEnd w:id="5"/>
      <w:r w:rsidRPr="005F4712">
        <w:rPr>
          <w:lang w:val="fr-FR"/>
        </w:rPr>
        <w:t xml:space="preserve"> </w:t>
      </w:r>
      <w:r w:rsidR="006E23EA">
        <w:fldChar w:fldCharType="begin">
          <w:ffData>
            <w:name w:val="NSTD_CODE_F"/>
            <w:enabled/>
            <w:calcOnExit w:val="0"/>
            <w:textInput>
              <w:default w:val="XXXX"/>
            </w:textInput>
          </w:ffData>
        </w:fldChar>
      </w:r>
      <w:bookmarkStart w:id="6" w:name="NSTD_CODE_F"/>
      <w:r w:rsidR="006E23EA" w:rsidRPr="0012059C">
        <w:rPr>
          <w:lang w:val="fr-FR"/>
        </w:rPr>
        <w:instrText xml:space="preserve"> FORMTEXT </w:instrText>
      </w:r>
      <w:r w:rsidR="006E23EA">
        <w:fldChar w:fldCharType="separate"/>
      </w:r>
      <w:r w:rsidR="006E23EA" w:rsidRPr="0012059C">
        <w:rPr>
          <w:lang w:val="fr-FR"/>
        </w:rPr>
        <w:t>XXXX</w:t>
      </w:r>
      <w:r w:rsidR="006E23EA">
        <w:fldChar w:fldCharType="end"/>
      </w:r>
      <w:bookmarkEnd w:id="6"/>
      <w:r w:rsidR="004644A6" w:rsidRPr="005F4712">
        <w:rPr>
          <w:rFonts w:hAnsi="黑体"/>
          <w:lang w:val="fr-FR"/>
        </w:rPr>
        <w:t>—</w:t>
      </w:r>
      <w:r w:rsidR="00087A77">
        <w:fldChar w:fldCharType="begin">
          <w:ffData>
            <w:name w:val="NSTD_CODE_B"/>
            <w:enabled/>
            <w:calcOnExit w:val="0"/>
            <w:textInput>
              <w:default w:val="XXXX"/>
            </w:textInput>
          </w:ffData>
        </w:fldChar>
      </w:r>
      <w:bookmarkStart w:id="7" w:name="NSTD_CODE_B"/>
      <w:r w:rsidR="00087A77" w:rsidRPr="005F4712">
        <w:rPr>
          <w:lang w:val="fr-FR"/>
        </w:rPr>
        <w:instrText xml:space="preserve"> FORMTEXT </w:instrText>
      </w:r>
      <w:r w:rsidR="00087A77">
        <w:fldChar w:fldCharType="separate"/>
      </w:r>
      <w:r w:rsidR="0054008E">
        <w:rPr>
          <w:rFonts w:hint="eastAsia"/>
        </w:rPr>
        <w:t>2024</w:t>
      </w:r>
      <w:r w:rsidR="00087A77">
        <w:fldChar w:fldCharType="end"/>
      </w:r>
      <w:bookmarkEnd w:id="7"/>
    </w:p>
    <w:p w14:paraId="0FFBE52E" w14:textId="77777777" w:rsidR="00E846C8" w:rsidRPr="001E4882" w:rsidRDefault="00087A77" w:rsidP="00A952D7">
      <w:pPr>
        <w:pStyle w:val="affffffffffd"/>
        <w:framePr w:wrap="auto"/>
        <w:rPr>
          <w:rFonts w:hAnsi="黑体"/>
        </w:rPr>
      </w:pPr>
      <w:r w:rsidRPr="001E4882">
        <w:rPr>
          <w:rFonts w:hAnsi="黑体"/>
        </w:rPr>
        <w:fldChar w:fldCharType="begin">
          <w:ffData>
            <w:name w:val="OSTD_CODE"/>
            <w:enabled/>
            <w:calcOnExit w:val="0"/>
            <w:textInput/>
          </w:ffData>
        </w:fldChar>
      </w:r>
      <w:bookmarkStart w:id="8" w:name="OSTD_CODE"/>
      <w:r w:rsidRPr="001E4882">
        <w:rPr>
          <w:rFonts w:hAnsi="黑体"/>
        </w:rPr>
        <w:instrText xml:space="preserve"> FORMTEXT </w:instrText>
      </w:r>
      <w:r w:rsidRPr="001E4882">
        <w:rPr>
          <w:rFonts w:hAnsi="黑体"/>
        </w:rPr>
      </w:r>
      <w:r w:rsidRPr="001E4882">
        <w:rPr>
          <w:rFonts w:hAnsi="黑体"/>
        </w:rPr>
        <w:fldChar w:fldCharType="separate"/>
      </w:r>
      <w:r w:rsidR="00942BF1" w:rsidRPr="001E4882">
        <w:rPr>
          <w:rFonts w:hAnsi="黑体"/>
        </w:rPr>
        <w:t> </w:t>
      </w:r>
      <w:r w:rsidR="00942BF1" w:rsidRPr="001E4882">
        <w:rPr>
          <w:rFonts w:hAnsi="黑体"/>
        </w:rPr>
        <w:t> </w:t>
      </w:r>
      <w:r w:rsidR="00942BF1" w:rsidRPr="001E4882">
        <w:rPr>
          <w:rFonts w:hAnsi="黑体"/>
        </w:rPr>
        <w:t> </w:t>
      </w:r>
      <w:r w:rsidR="00942BF1" w:rsidRPr="001E4882">
        <w:rPr>
          <w:rFonts w:hAnsi="黑体"/>
        </w:rPr>
        <w:t> </w:t>
      </w:r>
      <w:r w:rsidR="00942BF1" w:rsidRPr="001E4882">
        <w:rPr>
          <w:rFonts w:hAnsi="黑体"/>
        </w:rPr>
        <w:t> </w:t>
      </w:r>
      <w:r w:rsidRPr="001E4882">
        <w:rPr>
          <w:rFonts w:hAnsi="黑体"/>
        </w:rPr>
        <w:fldChar w:fldCharType="end"/>
      </w:r>
      <w:bookmarkEnd w:id="8"/>
    </w:p>
    <w:p w14:paraId="4D93BDB9" w14:textId="77777777" w:rsidR="008F70BD" w:rsidRPr="007B7453" w:rsidRDefault="007439EB" w:rsidP="007B7453">
      <w:pPr>
        <w:spacing w:line="240" w:lineRule="auto"/>
        <w:rPr>
          <w:rFonts w:ascii="黑体" w:eastAsia="黑体" w:hAnsi="黑体"/>
          <w:kern w:val="0"/>
          <w:sz w:val="10"/>
          <w:szCs w:val="10"/>
        </w:rPr>
      </w:pPr>
      <w:r w:rsidRPr="007B7453">
        <w:rPr>
          <w:rFonts w:ascii="黑体" w:eastAsia="黑体" w:hAnsi="黑体"/>
          <w:noProof/>
          <w:kern w:val="0"/>
          <w:sz w:val="10"/>
          <w:szCs w:val="10"/>
        </w:rPr>
        <mc:AlternateContent>
          <mc:Choice Requires="wps">
            <w:drawing>
              <wp:anchor distT="0" distB="0" distL="114300" distR="114300" simplePos="0" relativeHeight="251660288" behindDoc="0" locked="0" layoutInCell="1" allowOverlap="0" wp14:anchorId="1C2E3296" wp14:editId="33576741">
                <wp:simplePos x="0" y="0"/>
                <wp:positionH relativeFrom="page">
                  <wp:posOffset>900430</wp:posOffset>
                </wp:positionH>
                <wp:positionV relativeFrom="page">
                  <wp:posOffset>2700655</wp:posOffset>
                </wp:positionV>
                <wp:extent cx="612000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FDAC03" id="直接连接符 73"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9pt,212.65pt" to="552.8pt,2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" o:allowoverlap="f">
                <w10:wrap anchorx="page" anchory="page"/>
              </v:line>
            </w:pict>
          </mc:Fallback>
        </mc:AlternateContent>
      </w:r>
    </w:p>
    <w:p w14:paraId="37E23BE6" w14:textId="77777777" w:rsidR="006816A4" w:rsidRDefault="006816A4" w:rsidP="0036429C">
      <w:pPr>
        <w:pStyle w:val="afffff"/>
        <w:framePr w:w="9639" w:h="6976" w:hRule="exact" w:hSpace="0" w:vSpace="0" w:wrap="around" w:hAnchor="page" w:y="6408"/>
        <w:jc w:val="center"/>
        <w:rPr>
          <w:rFonts w:ascii="黑体" w:eastAsia="黑体" w:hAnsi="黑体"/>
          <w:b w:val="0"/>
          <w:bCs w:val="0"/>
          <w:w w:val="100"/>
        </w:rPr>
      </w:pPr>
    </w:p>
    <w:p w14:paraId="7D20AA49" w14:textId="77452995" w:rsidR="006816A4" w:rsidRDefault="0012059C" w:rsidP="00463B77">
      <w:pPr>
        <w:pStyle w:val="affffffffffe"/>
        <w:framePr w:h="6974" w:hRule="exact" w:wrap="around" w:x="1419" w:anchorLock="1"/>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rsidR="00404AE8">
        <w:t>多晶硅</w:t>
      </w:r>
      <w:r w:rsidR="00C63242">
        <w:rPr>
          <w:rFonts w:hint="eastAsia"/>
        </w:rPr>
        <w:t>生产</w:t>
      </w:r>
      <w:r w:rsidR="00404AE8">
        <w:t>单位产品能源消耗限额</w:t>
      </w:r>
      <w:r>
        <w:fldChar w:fldCharType="end"/>
      </w:r>
      <w:bookmarkEnd w:id="9"/>
    </w:p>
    <w:p w14:paraId="6931BA83" w14:textId="77777777" w:rsidR="00815419" w:rsidRPr="00815419" w:rsidRDefault="00815419" w:rsidP="00324EDD">
      <w:pPr>
        <w:framePr w:w="9639" w:h="6974" w:hRule="exact" w:wrap="around" w:vAnchor="page" w:hAnchor="page" w:x="1419" w:y="6408" w:anchorLock="1"/>
        <w:ind w:left="-1418"/>
      </w:pPr>
    </w:p>
    <w:p w14:paraId="33CD2781" w14:textId="40240EF5" w:rsidR="00755402" w:rsidRPr="00D3660F" w:rsidRDefault="00F515EE" w:rsidP="00463B77">
      <w:pPr>
        <w:pStyle w:val="afffffffe"/>
        <w:framePr w:w="9639" w:h="6974" w:hRule="exact" w:wrap="around" w:vAnchor="page" w:hAnchor="page" w:x="1419" w:y="6408" w:anchorLock="1"/>
        <w:textAlignment w:val="bottom"/>
        <w:rPr>
          <w:rFonts w:ascii="黑体" w:eastAsia="黑体" w:hAnsi="黑体"/>
          <w:noProof/>
          <w:szCs w:val="28"/>
        </w:rPr>
      </w:pPr>
      <w:r w:rsidRPr="00D3660F">
        <w:rPr>
          <w:rFonts w:ascii="黑体" w:eastAsia="黑体" w:hAnsi="黑体"/>
          <w:noProof/>
          <w:szCs w:val="28"/>
        </w:rPr>
        <w:fldChar w:fldCharType="begin">
          <w:ffData>
            <w:name w:val="ESTD_NAME"/>
            <w:enabled/>
            <w:calcOnExit w:val="0"/>
            <w:textInput>
              <w:default w:val="点击此处添加标准名称的英文译名"/>
            </w:textInput>
          </w:ffData>
        </w:fldChar>
      </w:r>
      <w:bookmarkStart w:id="10" w:name="ESTD_NAME"/>
      <w:r w:rsidRPr="00D3660F">
        <w:rPr>
          <w:rFonts w:ascii="黑体" w:eastAsia="黑体" w:hAnsi="黑体"/>
          <w:noProof/>
          <w:szCs w:val="28"/>
        </w:rPr>
        <w:instrText xml:space="preserve"> FORMTEXT </w:instrText>
      </w:r>
      <w:r w:rsidRPr="00D3660F">
        <w:rPr>
          <w:rFonts w:ascii="黑体" w:eastAsia="黑体" w:hAnsi="黑体"/>
          <w:noProof/>
          <w:szCs w:val="28"/>
        </w:rPr>
      </w:r>
      <w:r w:rsidRPr="00D3660F">
        <w:rPr>
          <w:rFonts w:ascii="黑体" w:eastAsia="黑体" w:hAnsi="黑体"/>
          <w:noProof/>
          <w:szCs w:val="28"/>
        </w:rPr>
        <w:fldChar w:fldCharType="separate"/>
      </w:r>
      <w:r w:rsidR="00794F0E">
        <w:rPr>
          <w:rFonts w:ascii="黑体" w:eastAsia="黑体" w:hAnsi="黑体" w:hint="eastAsia"/>
          <w:noProof/>
          <w:szCs w:val="28"/>
        </w:rPr>
        <w:t>The norm of</w:t>
      </w:r>
      <w:r w:rsidR="000C1B5E">
        <w:rPr>
          <w:rFonts w:ascii="黑体" w:eastAsia="黑体" w:hAnsi="黑体" w:hint="eastAsia"/>
          <w:noProof/>
          <w:szCs w:val="28"/>
        </w:rPr>
        <w:t xml:space="preserve"> energy consumption per unit products of polysilicon enterprise</w:t>
      </w:r>
      <w:r w:rsidRPr="00D3660F">
        <w:rPr>
          <w:rFonts w:ascii="黑体" w:eastAsia="黑体" w:hAnsi="黑体"/>
          <w:noProof/>
          <w:szCs w:val="28"/>
        </w:rPr>
        <w:fldChar w:fldCharType="end"/>
      </w:r>
      <w:bookmarkEnd w:id="10"/>
    </w:p>
    <w:p w14:paraId="607159A0" w14:textId="77777777" w:rsidR="00815419" w:rsidRPr="00324EDD" w:rsidRDefault="00815419" w:rsidP="00324EDD">
      <w:pPr>
        <w:framePr w:w="9639" w:h="6974" w:hRule="exact" w:wrap="around" w:vAnchor="page" w:hAnchor="page" w:x="1419" w:y="6408" w:anchorLock="1"/>
        <w:spacing w:line="760" w:lineRule="exact"/>
        <w:ind w:left="-1418"/>
      </w:pPr>
    </w:p>
    <w:p w14:paraId="77884030" w14:textId="77777777" w:rsidR="00B87131" w:rsidRPr="008B50C8" w:rsidRDefault="00B87131" w:rsidP="00463B77">
      <w:pPr>
        <w:pStyle w:val="afffffffe"/>
        <w:framePr w:w="9639" w:h="6974" w:hRule="exact" w:wrap="around" w:vAnchor="page" w:hAnchor="page" w:x="1419" w:y="6408" w:anchorLock="1"/>
        <w:textAlignment w:val="bottom"/>
        <w:rPr>
          <w:rFonts w:eastAsia="黑体"/>
          <w:noProof/>
          <w:szCs w:val="28"/>
        </w:rPr>
      </w:pPr>
    </w:p>
    <w:p w14:paraId="41137550" w14:textId="6126D498" w:rsidR="00CA7AFD" w:rsidRPr="00AC4D95" w:rsidRDefault="00A32D73" w:rsidP="00463B77">
      <w:pPr>
        <w:pStyle w:val="afffffffe"/>
        <w:framePr w:w="9639" w:h="6974" w:hRule="exact" w:wrap="around" w:vAnchor="page" w:hAnchor="page" w:x="1419" w:y="6408" w:anchorLock="1"/>
        <w:spacing w:before="440" w:after="160"/>
        <w:textAlignment w:val="bottom"/>
        <w:rPr>
          <w:noProof/>
          <w:sz w:val="24"/>
          <w:szCs w:val="28"/>
        </w:rPr>
      </w:pPr>
      <w:r>
        <w:rPr>
          <w:noProof/>
          <w:sz w:val="24"/>
          <w:szCs w:val="28"/>
        </w:rPr>
        <w:fldChar w:fldCharType="begin">
          <w:ffData>
            <w:name w:val="下拉1"/>
            <w:enabled/>
            <w:calcOnExit w:val="0"/>
            <w:ddList>
              <w:result w:val="5"/>
              <w:listEntry w:val=" "/>
              <w:listEntry w:val="草案版次选择"/>
              <w:listEntry w:val="（工作组讨论稿）"/>
              <w:listEntry w:val="（征求意见稿）"/>
              <w:listEntry w:val="（送审讨论稿）"/>
              <w:listEntry w:val="（送审稿）"/>
              <w:listEntry w:val="（报批稿）"/>
            </w:ddList>
          </w:ffData>
        </w:fldChar>
      </w:r>
      <w:bookmarkStart w:id="11" w:name="下拉1"/>
      <w:r>
        <w:rPr>
          <w:noProof/>
          <w:sz w:val="24"/>
          <w:szCs w:val="28"/>
        </w:rPr>
        <w:instrText xml:space="preserve"> FORMDROPDOWN </w:instrText>
      </w:r>
      <w:r w:rsidR="00000000">
        <w:rPr>
          <w:noProof/>
          <w:sz w:val="24"/>
          <w:szCs w:val="28"/>
        </w:rPr>
      </w:r>
      <w:r w:rsidR="00000000">
        <w:rPr>
          <w:noProof/>
          <w:sz w:val="24"/>
          <w:szCs w:val="28"/>
        </w:rPr>
        <w:fldChar w:fldCharType="separate"/>
      </w:r>
      <w:r>
        <w:rPr>
          <w:noProof/>
          <w:sz w:val="24"/>
          <w:szCs w:val="28"/>
        </w:rPr>
        <w:fldChar w:fldCharType="end"/>
      </w:r>
      <w:bookmarkEnd w:id="11"/>
    </w:p>
    <w:p w14:paraId="22884BEA" w14:textId="32A89D7C" w:rsidR="0036429C" w:rsidRDefault="00B378E5" w:rsidP="00463B77">
      <w:pPr>
        <w:pStyle w:val="afffffffe"/>
        <w:framePr w:w="9639" w:h="6974" w:hRule="exact" w:wrap="around" w:vAnchor="page" w:hAnchor="page" w:x="1419" w:y="6408" w:anchorLock="1"/>
        <w:spacing w:before="180" w:line="240" w:lineRule="atLeast"/>
        <w:textAlignment w:val="bottom"/>
        <w:rPr>
          <w:noProof/>
          <w:sz w:val="21"/>
          <w:szCs w:val="28"/>
        </w:rPr>
      </w:pPr>
      <w:r>
        <w:rPr>
          <w:noProof/>
          <w:sz w:val="21"/>
          <w:szCs w:val="28"/>
        </w:rPr>
        <w:fldChar w:fldCharType="begin">
          <w:ffData>
            <w:name w:val="CMPLSH_DATE"/>
            <w:enabled/>
            <w:calcOnExit w:val="0"/>
            <w:textInput/>
          </w:ffData>
        </w:fldChar>
      </w:r>
      <w:bookmarkStart w:id="12" w:name="CMPLSH_DATE"/>
      <w:r>
        <w:rPr>
          <w:noProof/>
          <w:sz w:val="21"/>
          <w:szCs w:val="28"/>
        </w:rPr>
        <w:instrText xml:space="preserve"> FORMTEXT </w:instrText>
      </w:r>
      <w:r>
        <w:rPr>
          <w:noProof/>
          <w:sz w:val="21"/>
          <w:szCs w:val="28"/>
        </w:rPr>
      </w:r>
      <w:r>
        <w:rPr>
          <w:noProof/>
          <w:sz w:val="21"/>
          <w:szCs w:val="28"/>
        </w:rPr>
        <w:fldChar w:fldCharType="separate"/>
      </w:r>
      <w:r w:rsidR="007244E0">
        <w:rPr>
          <w:noProof/>
          <w:sz w:val="21"/>
          <w:szCs w:val="28"/>
        </w:rPr>
        <w:t> </w:t>
      </w:r>
      <w:r w:rsidR="007244E0">
        <w:rPr>
          <w:noProof/>
          <w:sz w:val="21"/>
          <w:szCs w:val="28"/>
        </w:rPr>
        <w:t> </w:t>
      </w:r>
      <w:r w:rsidR="007244E0">
        <w:rPr>
          <w:noProof/>
          <w:sz w:val="21"/>
          <w:szCs w:val="28"/>
        </w:rPr>
        <w:t> </w:t>
      </w:r>
      <w:r w:rsidR="007244E0">
        <w:rPr>
          <w:noProof/>
          <w:sz w:val="21"/>
          <w:szCs w:val="28"/>
        </w:rPr>
        <w:t> </w:t>
      </w:r>
      <w:r w:rsidR="007244E0">
        <w:rPr>
          <w:noProof/>
          <w:sz w:val="21"/>
          <w:szCs w:val="28"/>
        </w:rPr>
        <w:t> </w:t>
      </w:r>
      <w:r>
        <w:rPr>
          <w:noProof/>
          <w:sz w:val="21"/>
          <w:szCs w:val="28"/>
        </w:rPr>
        <w:fldChar w:fldCharType="end"/>
      </w:r>
      <w:bookmarkEnd w:id="12"/>
    </w:p>
    <w:p w14:paraId="61D51F48" w14:textId="4B33F627" w:rsidR="00DE703F" w:rsidRPr="00A6537A" w:rsidRDefault="008620FC" w:rsidP="00463B77">
      <w:pPr>
        <w:pStyle w:val="afffffffe"/>
        <w:framePr w:w="9639" w:h="6974" w:hRule="exact" w:wrap="around" w:vAnchor="page" w:hAnchor="page" w:x="1419" w:y="6408" w:anchorLock="1"/>
        <w:spacing w:beforeLines="300" w:before="720" w:afterLines="30" w:after="72" w:line="240" w:lineRule="auto"/>
        <w:textAlignment w:val="bottom"/>
        <w:rPr>
          <w:b/>
          <w:noProof/>
          <w:sz w:val="21"/>
          <w:szCs w:val="28"/>
        </w:rPr>
      </w:pPr>
      <w:r w:rsidRPr="00A6537A">
        <w:rPr>
          <w:b/>
          <w:noProof/>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13" w:name="下拉2"/>
      <w:r w:rsidRPr="00A6537A">
        <w:rPr>
          <w:b/>
          <w:noProof/>
          <w:sz w:val="21"/>
          <w:szCs w:val="28"/>
        </w:rPr>
        <w:instrText xml:space="preserve"> FORMDROPDOWN </w:instrText>
      </w:r>
      <w:r w:rsidR="00000000">
        <w:rPr>
          <w:b/>
          <w:noProof/>
          <w:sz w:val="21"/>
          <w:szCs w:val="28"/>
        </w:rPr>
      </w:r>
      <w:r w:rsidR="00000000">
        <w:rPr>
          <w:b/>
          <w:noProof/>
          <w:sz w:val="21"/>
          <w:szCs w:val="28"/>
        </w:rPr>
        <w:fldChar w:fldCharType="separate"/>
      </w:r>
      <w:r w:rsidRPr="00A6537A">
        <w:rPr>
          <w:b/>
          <w:noProof/>
          <w:sz w:val="21"/>
          <w:szCs w:val="28"/>
        </w:rPr>
        <w:fldChar w:fldCharType="end"/>
      </w:r>
      <w:bookmarkEnd w:id="13"/>
    </w:p>
    <w:p w14:paraId="481DEDBD" w14:textId="3EDDBDEF" w:rsidR="00CD50A1" w:rsidRDefault="00087A77" w:rsidP="00EE7869">
      <w:pPr>
        <w:pStyle w:val="affffffffffa"/>
        <w:framePr w:wrap="around"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Pr>
          <w:rFonts w:ascii="黑体"/>
        </w:rPr>
      </w:r>
      <w:r>
        <w:rPr>
          <w:rFonts w:ascii="黑体"/>
        </w:rPr>
        <w:fldChar w:fldCharType="separate"/>
      </w:r>
      <w:r w:rsidR="007244E0">
        <w:rPr>
          <w:rFonts w:ascii="黑体" w:hint="eastAsia"/>
        </w:rPr>
        <w:t>2024</w:t>
      </w:r>
      <w:r>
        <w:rPr>
          <w:rFonts w:ascii="黑体"/>
        </w:rPr>
        <w:fldChar w:fldCharType="end"/>
      </w:r>
      <w:bookmarkEnd w:id="14"/>
      <w:r w:rsidR="00CD50A1">
        <w:t xml:space="preserve"> </w:t>
      </w:r>
      <w:r w:rsidR="00CD50A1" w:rsidRPr="00BB6C98">
        <w:rPr>
          <w:rFonts w:ascii="黑体"/>
        </w:rPr>
        <w:t>-</w:t>
      </w:r>
      <w:r w:rsidR="00CD50A1">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5"/>
      <w:r w:rsidR="00CD50A1">
        <w:t xml:space="preserve"> </w:t>
      </w:r>
      <w:r w:rsidR="00CD50A1" w:rsidRPr="00BB6C98">
        <w:rPr>
          <w:rFonts w:ascii="黑体"/>
        </w:rPr>
        <w:t>-</w:t>
      </w:r>
      <w:r w:rsidR="00CD50A1">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6"/>
      <w:r w:rsidR="00CD50A1">
        <w:rPr>
          <w:rFonts w:hint="eastAsia"/>
        </w:rPr>
        <w:t>发布</w:t>
      </w:r>
    </w:p>
    <w:p w14:paraId="3F364AAB" w14:textId="56FD2130" w:rsidR="00CD50A1" w:rsidRDefault="00087A77" w:rsidP="00EE7869">
      <w:pPr>
        <w:pStyle w:val="affffffffffb"/>
        <w:framePr w:wrap="around"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r>
      <w:r>
        <w:rPr>
          <w:rFonts w:ascii="黑体"/>
        </w:rPr>
        <w:fldChar w:fldCharType="separate"/>
      </w:r>
      <w:r w:rsidR="007244E0">
        <w:rPr>
          <w:rFonts w:ascii="黑体" w:hint="eastAsia"/>
        </w:rPr>
        <w:t>2024</w:t>
      </w:r>
      <w:r>
        <w:rPr>
          <w:rFonts w:ascii="黑体"/>
        </w:rPr>
        <w:fldChar w:fldCharType="end"/>
      </w:r>
      <w:bookmarkEnd w:id="17"/>
      <w:r w:rsidR="00CD50A1">
        <w:t xml:space="preserve"> </w:t>
      </w:r>
      <w:r w:rsidR="00CD50A1" w:rsidRPr="00BB6C98">
        <w:rPr>
          <w:rFonts w:ascii="黑体"/>
        </w:rPr>
        <w:t>-</w:t>
      </w:r>
      <w:r w:rsidR="00CD50A1">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8"/>
      <w:r w:rsidR="00CD50A1">
        <w:t xml:space="preserve"> </w:t>
      </w:r>
      <w:r w:rsidR="00CD50A1" w:rsidRPr="00BB6C98">
        <w:rPr>
          <w:rFonts w:ascii="黑体"/>
        </w:rPr>
        <w:t>-</w:t>
      </w:r>
      <w:r w:rsidR="00CD50A1">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9"/>
      <w:r w:rsidR="00CD50A1">
        <w:rPr>
          <w:rFonts w:hint="eastAsia"/>
        </w:rPr>
        <w:t>实施</w:t>
      </w:r>
    </w:p>
    <w:p w14:paraId="20DB6840" w14:textId="681D8F95" w:rsidR="007B7453" w:rsidRPr="004C7E8B" w:rsidRDefault="007B7453" w:rsidP="00A4006C">
      <w:pPr>
        <w:pStyle w:val="affffffffe"/>
        <w:framePr w:h="584" w:hRule="exact" w:hSpace="181" w:vSpace="181" w:wrap="around" w:y="15027"/>
        <w:rPr>
          <w:rFonts w:hAnsi="黑体"/>
        </w:rPr>
      </w:pPr>
      <w:r w:rsidRPr="004C7E8B">
        <w:rPr>
          <w:rFonts w:hAnsi="黑体"/>
          <w:w w:val="100"/>
          <w:sz w:val="28"/>
        </w:rPr>
        <w:fldChar w:fldCharType="begin">
          <w:ffData>
            <w:name w:val="fm"/>
            <w:enabled/>
            <w:calcOnExit w:val="0"/>
            <w:textInput/>
          </w:ffData>
        </w:fldChar>
      </w:r>
      <w:bookmarkStart w:id="20" w:name="fm"/>
      <w:r w:rsidRPr="004C7E8B">
        <w:rPr>
          <w:rFonts w:hAnsi="黑体"/>
          <w:w w:val="100"/>
          <w:sz w:val="28"/>
        </w:rPr>
        <w:instrText xml:space="preserve"> FORMTEXT </w:instrText>
      </w:r>
      <w:r w:rsidRPr="004C7E8B">
        <w:rPr>
          <w:rFonts w:hAnsi="黑体"/>
          <w:w w:val="100"/>
          <w:sz w:val="28"/>
        </w:rPr>
      </w:r>
      <w:r w:rsidRPr="004C7E8B">
        <w:rPr>
          <w:rFonts w:hAnsi="黑体"/>
          <w:w w:val="100"/>
          <w:sz w:val="28"/>
        </w:rPr>
        <w:fldChar w:fldCharType="separate"/>
      </w:r>
      <w:r w:rsidR="007244E0">
        <w:rPr>
          <w:rFonts w:hAnsi="黑体" w:hint="eastAsia"/>
          <w:w w:val="100"/>
          <w:sz w:val="28"/>
        </w:rPr>
        <w:t>包头市市场监督管理局</w:t>
      </w:r>
      <w:r w:rsidRPr="004C7E8B">
        <w:rPr>
          <w:rFonts w:hAnsi="黑体"/>
          <w:w w:val="100"/>
          <w:sz w:val="28"/>
        </w:rPr>
        <w:fldChar w:fldCharType="end"/>
      </w:r>
      <w:bookmarkEnd w:id="20"/>
      <w:r w:rsidR="00196EF5" w:rsidRPr="004C7E8B">
        <w:rPr>
          <w:rFonts w:ascii="Times New Roman"/>
          <w:w w:val="100"/>
          <w:sz w:val="28"/>
        </w:rPr>
        <w:t> </w:t>
      </w:r>
      <w:r w:rsidR="00196EF5" w:rsidRPr="004C7E8B">
        <w:rPr>
          <w:rFonts w:ascii="Times New Roman"/>
          <w:w w:val="100"/>
          <w:sz w:val="28"/>
        </w:rPr>
        <w:t> </w:t>
      </w:r>
      <w:r w:rsidRPr="004C7E8B">
        <w:rPr>
          <w:rStyle w:val="affffffffffff3"/>
          <w:rFonts w:hAnsi="黑体" w:hint="eastAsia"/>
          <w:position w:val="0"/>
        </w:rPr>
        <w:t>发</w:t>
      </w:r>
      <w:r w:rsidRPr="004C7E8B">
        <w:rPr>
          <w:rStyle w:val="affffffffffff3"/>
          <w:rFonts w:hAnsi="黑体" w:hint="eastAsia"/>
          <w:spacing w:val="0"/>
          <w:position w:val="0"/>
        </w:rPr>
        <w:t>布</w:t>
      </w:r>
    </w:p>
    <w:p w14:paraId="1C3B28D5" w14:textId="77777777" w:rsidR="00A02BAE" w:rsidRPr="00CD50A1" w:rsidRDefault="006A37B9" w:rsidP="00A02BAE">
      <w:pPr>
        <w:rPr>
          <w:rFonts w:ascii="宋体" w:hAnsi="宋体"/>
          <w:sz w:val="28"/>
          <w:szCs w:val="28"/>
        </w:rPr>
        <w:sectPr w:rsidR="00A02BAE" w:rsidRPr="00CD50A1" w:rsidSect="00EC6720">
          <w:headerReference w:type="even" r:id="rId9"/>
          <w:headerReference w:type="default" r:id="rId10"/>
          <w:footerReference w:type="even" r:id="rId11"/>
          <w:footerReference w:type="default" r:id="rId12"/>
          <w:headerReference w:type="first" r:id="rId13"/>
          <w:footerReference w:type="first" r:id="rId14"/>
          <w:type w:val="continuous"/>
          <w:pgSz w:w="11906" w:h="16838" w:code="9"/>
          <w:pgMar w:top="-338" w:right="1134" w:bottom="1021" w:left="1134" w:header="0" w:footer="0"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3360" behindDoc="0" locked="1" layoutInCell="1" allowOverlap="1" wp14:anchorId="3B20FC62" wp14:editId="7B7F1849">
                <wp:simplePos x="0" y="0"/>
                <wp:positionH relativeFrom="page">
                  <wp:posOffset>899795</wp:posOffset>
                </wp:positionH>
                <wp:positionV relativeFrom="page">
                  <wp:posOffset>9253220</wp:posOffset>
                </wp:positionV>
                <wp:extent cx="612000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ABF343" id="直接连接符 5"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85pt,728.6pt" to="552.75pt,7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">
                <w10:wrap anchorx="page" anchory="page"/>
                <w10:anchorlock/>
              </v:line>
            </w:pict>
          </mc:Fallback>
        </mc:AlternateContent>
      </w:r>
    </w:p>
    <w:p w14:paraId="02741597" w14:textId="77777777" w:rsidR="00C71F98" w:rsidRDefault="00C71F98" w:rsidP="00C71F98">
      <w:pPr>
        <w:pStyle w:val="affffffb"/>
        <w:spacing w:after="468"/>
      </w:pPr>
      <w:bookmarkStart w:id="21" w:name="BookMark1"/>
      <w:bookmarkStart w:id="22" w:name="_Toc161068968"/>
      <w:r w:rsidRPr="00C71F98">
        <w:rPr>
          <w:rFonts w:hint="eastAsia"/>
          <w:spacing w:val="320"/>
        </w:rPr>
        <w:lastRenderedPageBreak/>
        <w:t>目</w:t>
      </w:r>
      <w:r>
        <w:rPr>
          <w:rFonts w:hint="eastAsia"/>
        </w:rPr>
        <w:t>次</w:t>
      </w:r>
    </w:p>
    <w:p w14:paraId="5E7A782D" w14:textId="3F526804" w:rsidR="00C71F98" w:rsidRPr="00C71F98" w:rsidRDefault="00C71F98">
      <w:pPr>
        <w:pStyle w:val="TOC1"/>
        <w:tabs>
          <w:tab w:val="right" w:leader="dot" w:pos="9344"/>
        </w:tabs>
        <w:rPr>
          <w:rFonts w:asciiTheme="minorHAnsi" w:eastAsiaTheme="minorEastAsia" w:hAnsiTheme="minorHAnsi" w:cstheme="minorBidi"/>
          <w:noProof/>
          <w:szCs w:val="22"/>
          <w14:ligatures w14:val="standardContextual"/>
        </w:rPr>
      </w:pPr>
      <w:r w:rsidRPr="00C71F98">
        <w:fldChar w:fldCharType="begin"/>
      </w:r>
      <w:r w:rsidRPr="00C71F98">
        <w:instrText xml:space="preserve"> TOC \o "1-1" \h \t "标准文件_一级条标题,2,标准文件_附录一级条标题,2," </w:instrText>
      </w:r>
      <w:r w:rsidRPr="00C71F98">
        <w:fldChar w:fldCharType="separate"/>
      </w:r>
      <w:hyperlink w:anchor="_Toc161068990" w:history="1">
        <w:r w:rsidRPr="00C71F98">
          <w:rPr>
            <w:rStyle w:val="afffffff7"/>
            <w:noProof/>
          </w:rPr>
          <w:t>前言</w:t>
        </w:r>
        <w:r w:rsidRPr="00C71F98">
          <w:rPr>
            <w:noProof/>
          </w:rPr>
          <w:tab/>
        </w:r>
        <w:r w:rsidRPr="00C71F98">
          <w:rPr>
            <w:noProof/>
          </w:rPr>
          <w:fldChar w:fldCharType="begin"/>
        </w:r>
        <w:r w:rsidRPr="00C71F98">
          <w:rPr>
            <w:noProof/>
          </w:rPr>
          <w:instrText xml:space="preserve"> PAGEREF _Toc161068990 \h </w:instrText>
        </w:r>
        <w:r w:rsidRPr="00C71F98">
          <w:rPr>
            <w:noProof/>
          </w:rPr>
        </w:r>
        <w:r w:rsidRPr="00C71F98">
          <w:rPr>
            <w:noProof/>
          </w:rPr>
          <w:fldChar w:fldCharType="separate"/>
        </w:r>
        <w:r w:rsidRPr="00C71F98">
          <w:rPr>
            <w:noProof/>
          </w:rPr>
          <w:t>II</w:t>
        </w:r>
        <w:r w:rsidRPr="00C71F98">
          <w:rPr>
            <w:noProof/>
          </w:rPr>
          <w:fldChar w:fldCharType="end"/>
        </w:r>
      </w:hyperlink>
    </w:p>
    <w:p w14:paraId="1B6131D6" w14:textId="49ED4499" w:rsidR="00C71F98" w:rsidRPr="00C71F98" w:rsidRDefault="00000000">
      <w:pPr>
        <w:pStyle w:val="TOC1"/>
        <w:tabs>
          <w:tab w:val="right" w:leader="dot" w:pos="9344"/>
        </w:tabs>
        <w:rPr>
          <w:rFonts w:asciiTheme="minorHAnsi" w:eastAsiaTheme="minorEastAsia" w:hAnsiTheme="minorHAnsi" w:cstheme="minorBidi"/>
          <w:noProof/>
          <w:szCs w:val="22"/>
          <w14:ligatures w14:val="standardContextual"/>
        </w:rPr>
      </w:pPr>
      <w:hyperlink w:anchor="_Toc161068991" w:history="1">
        <w:r w:rsidR="00C71F98" w:rsidRPr="00C71F98">
          <w:rPr>
            <w:rStyle w:val="afffffff7"/>
            <w:noProof/>
          </w:rPr>
          <w:t>1</w:t>
        </w:r>
        <w:r w:rsidR="00C71F98">
          <w:rPr>
            <w:rStyle w:val="afffffff7"/>
            <w:noProof/>
          </w:rPr>
          <w:t xml:space="preserve"> </w:t>
        </w:r>
        <w:r w:rsidR="00C71F98" w:rsidRPr="00C71F98">
          <w:rPr>
            <w:rStyle w:val="afffffff7"/>
            <w:noProof/>
          </w:rPr>
          <w:t xml:space="preserve"> 范围</w:t>
        </w:r>
        <w:r w:rsidR="00C71F98" w:rsidRPr="00C71F98">
          <w:rPr>
            <w:noProof/>
          </w:rPr>
          <w:tab/>
        </w:r>
        <w:r w:rsidR="00C71F98" w:rsidRPr="00C71F98">
          <w:rPr>
            <w:noProof/>
          </w:rPr>
          <w:fldChar w:fldCharType="begin"/>
        </w:r>
        <w:r w:rsidR="00C71F98" w:rsidRPr="00C71F98">
          <w:rPr>
            <w:noProof/>
          </w:rPr>
          <w:instrText xml:space="preserve"> PAGEREF _Toc161068991 \h </w:instrText>
        </w:r>
        <w:r w:rsidR="00C71F98" w:rsidRPr="00C71F98">
          <w:rPr>
            <w:noProof/>
          </w:rPr>
        </w:r>
        <w:r w:rsidR="00C71F98" w:rsidRPr="00C71F98">
          <w:rPr>
            <w:noProof/>
          </w:rPr>
          <w:fldChar w:fldCharType="separate"/>
        </w:r>
        <w:r w:rsidR="00C71F98" w:rsidRPr="00C71F98">
          <w:rPr>
            <w:noProof/>
          </w:rPr>
          <w:t>1</w:t>
        </w:r>
        <w:r w:rsidR="00C71F98" w:rsidRPr="00C71F98">
          <w:rPr>
            <w:noProof/>
          </w:rPr>
          <w:fldChar w:fldCharType="end"/>
        </w:r>
      </w:hyperlink>
    </w:p>
    <w:p w14:paraId="7AC1B043" w14:textId="1816EB93" w:rsidR="00C71F98" w:rsidRPr="00C71F98" w:rsidRDefault="00000000">
      <w:pPr>
        <w:pStyle w:val="TOC1"/>
        <w:tabs>
          <w:tab w:val="right" w:leader="dot" w:pos="9344"/>
        </w:tabs>
        <w:rPr>
          <w:rFonts w:asciiTheme="minorHAnsi" w:eastAsiaTheme="minorEastAsia" w:hAnsiTheme="minorHAnsi" w:cstheme="minorBidi"/>
          <w:noProof/>
          <w:szCs w:val="22"/>
          <w14:ligatures w14:val="standardContextual"/>
        </w:rPr>
      </w:pPr>
      <w:hyperlink w:anchor="_Toc161068992" w:history="1">
        <w:r w:rsidR="00C71F98" w:rsidRPr="00C71F98">
          <w:rPr>
            <w:rStyle w:val="afffffff7"/>
            <w:noProof/>
          </w:rPr>
          <w:t>2</w:t>
        </w:r>
        <w:r w:rsidR="00C71F98">
          <w:rPr>
            <w:rStyle w:val="afffffff7"/>
            <w:noProof/>
          </w:rPr>
          <w:t xml:space="preserve"> </w:t>
        </w:r>
        <w:r w:rsidR="00C71F98" w:rsidRPr="00C71F98">
          <w:rPr>
            <w:rStyle w:val="afffffff7"/>
            <w:noProof/>
          </w:rPr>
          <w:t xml:space="preserve"> 规范性引用文件</w:t>
        </w:r>
        <w:r w:rsidR="00C71F98" w:rsidRPr="00C71F98">
          <w:rPr>
            <w:noProof/>
          </w:rPr>
          <w:tab/>
        </w:r>
        <w:r w:rsidR="00C71F98" w:rsidRPr="00C71F98">
          <w:rPr>
            <w:noProof/>
          </w:rPr>
          <w:fldChar w:fldCharType="begin"/>
        </w:r>
        <w:r w:rsidR="00C71F98" w:rsidRPr="00C71F98">
          <w:rPr>
            <w:noProof/>
          </w:rPr>
          <w:instrText xml:space="preserve"> PAGEREF _Toc161068992 \h </w:instrText>
        </w:r>
        <w:r w:rsidR="00C71F98" w:rsidRPr="00C71F98">
          <w:rPr>
            <w:noProof/>
          </w:rPr>
        </w:r>
        <w:r w:rsidR="00C71F98" w:rsidRPr="00C71F98">
          <w:rPr>
            <w:noProof/>
          </w:rPr>
          <w:fldChar w:fldCharType="separate"/>
        </w:r>
        <w:r w:rsidR="00C71F98" w:rsidRPr="00C71F98">
          <w:rPr>
            <w:noProof/>
          </w:rPr>
          <w:t>1</w:t>
        </w:r>
        <w:r w:rsidR="00C71F98" w:rsidRPr="00C71F98">
          <w:rPr>
            <w:noProof/>
          </w:rPr>
          <w:fldChar w:fldCharType="end"/>
        </w:r>
      </w:hyperlink>
    </w:p>
    <w:p w14:paraId="7393EC27" w14:textId="5565E232" w:rsidR="00C71F98" w:rsidRPr="00C71F98" w:rsidRDefault="00000000">
      <w:pPr>
        <w:pStyle w:val="TOC1"/>
        <w:tabs>
          <w:tab w:val="right" w:leader="dot" w:pos="9344"/>
        </w:tabs>
        <w:rPr>
          <w:rFonts w:asciiTheme="minorHAnsi" w:eastAsiaTheme="minorEastAsia" w:hAnsiTheme="minorHAnsi" w:cstheme="minorBidi"/>
          <w:noProof/>
          <w:szCs w:val="22"/>
          <w14:ligatures w14:val="standardContextual"/>
        </w:rPr>
      </w:pPr>
      <w:hyperlink w:anchor="_Toc161068993" w:history="1">
        <w:r w:rsidR="00C71F98" w:rsidRPr="00C71F98">
          <w:rPr>
            <w:rStyle w:val="afffffff7"/>
            <w:noProof/>
          </w:rPr>
          <w:t>3</w:t>
        </w:r>
        <w:r w:rsidR="00C71F98">
          <w:rPr>
            <w:rStyle w:val="afffffff7"/>
            <w:noProof/>
          </w:rPr>
          <w:t xml:space="preserve"> </w:t>
        </w:r>
        <w:r w:rsidR="00C71F98" w:rsidRPr="00C71F98">
          <w:rPr>
            <w:rStyle w:val="afffffff7"/>
            <w:noProof/>
          </w:rPr>
          <w:t xml:space="preserve"> 术语和定义</w:t>
        </w:r>
        <w:r w:rsidR="00C71F98" w:rsidRPr="00C71F98">
          <w:rPr>
            <w:noProof/>
          </w:rPr>
          <w:tab/>
        </w:r>
        <w:r w:rsidR="00C71F98" w:rsidRPr="00C71F98">
          <w:rPr>
            <w:noProof/>
          </w:rPr>
          <w:fldChar w:fldCharType="begin"/>
        </w:r>
        <w:r w:rsidR="00C71F98" w:rsidRPr="00C71F98">
          <w:rPr>
            <w:noProof/>
          </w:rPr>
          <w:instrText xml:space="preserve"> PAGEREF _Toc161068993 \h </w:instrText>
        </w:r>
        <w:r w:rsidR="00C71F98" w:rsidRPr="00C71F98">
          <w:rPr>
            <w:noProof/>
          </w:rPr>
        </w:r>
        <w:r w:rsidR="00C71F98" w:rsidRPr="00C71F98">
          <w:rPr>
            <w:noProof/>
          </w:rPr>
          <w:fldChar w:fldCharType="separate"/>
        </w:r>
        <w:r w:rsidR="00C71F98" w:rsidRPr="00C71F98">
          <w:rPr>
            <w:noProof/>
          </w:rPr>
          <w:t>1</w:t>
        </w:r>
        <w:r w:rsidR="00C71F98" w:rsidRPr="00C71F98">
          <w:rPr>
            <w:noProof/>
          </w:rPr>
          <w:fldChar w:fldCharType="end"/>
        </w:r>
      </w:hyperlink>
    </w:p>
    <w:p w14:paraId="0CD79114" w14:textId="7C651EC0" w:rsidR="00C71F98" w:rsidRPr="00C71F98" w:rsidRDefault="00000000">
      <w:pPr>
        <w:pStyle w:val="TOC1"/>
        <w:tabs>
          <w:tab w:val="right" w:leader="dot" w:pos="9344"/>
        </w:tabs>
        <w:rPr>
          <w:rFonts w:asciiTheme="minorHAnsi" w:eastAsiaTheme="minorEastAsia" w:hAnsiTheme="minorHAnsi" w:cstheme="minorBidi"/>
          <w:noProof/>
          <w:szCs w:val="22"/>
          <w14:ligatures w14:val="standardContextual"/>
        </w:rPr>
      </w:pPr>
      <w:hyperlink w:anchor="_Toc161068994" w:history="1">
        <w:r w:rsidR="00C71F98" w:rsidRPr="00C71F98">
          <w:rPr>
            <w:rStyle w:val="afffffff7"/>
            <w:noProof/>
          </w:rPr>
          <w:t>4</w:t>
        </w:r>
        <w:r w:rsidR="00C71F98">
          <w:rPr>
            <w:rStyle w:val="afffffff7"/>
            <w:noProof/>
          </w:rPr>
          <w:t xml:space="preserve"> </w:t>
        </w:r>
        <w:r w:rsidR="00C71F98" w:rsidRPr="00C71F98">
          <w:rPr>
            <w:rStyle w:val="afffffff7"/>
            <w:noProof/>
          </w:rPr>
          <w:t xml:space="preserve"> 能源限额等级和技术要求</w:t>
        </w:r>
        <w:r w:rsidR="00C71F98" w:rsidRPr="00C71F98">
          <w:rPr>
            <w:noProof/>
          </w:rPr>
          <w:tab/>
        </w:r>
        <w:r w:rsidR="00C71F98" w:rsidRPr="00C71F98">
          <w:rPr>
            <w:noProof/>
          </w:rPr>
          <w:fldChar w:fldCharType="begin"/>
        </w:r>
        <w:r w:rsidR="00C71F98" w:rsidRPr="00C71F98">
          <w:rPr>
            <w:noProof/>
          </w:rPr>
          <w:instrText xml:space="preserve"> PAGEREF _Toc161068994 \h </w:instrText>
        </w:r>
        <w:r w:rsidR="00C71F98" w:rsidRPr="00C71F98">
          <w:rPr>
            <w:noProof/>
          </w:rPr>
        </w:r>
        <w:r w:rsidR="00C71F98" w:rsidRPr="00C71F98">
          <w:rPr>
            <w:noProof/>
          </w:rPr>
          <w:fldChar w:fldCharType="separate"/>
        </w:r>
        <w:r w:rsidR="00C71F98" w:rsidRPr="00C71F98">
          <w:rPr>
            <w:noProof/>
          </w:rPr>
          <w:t>2</w:t>
        </w:r>
        <w:r w:rsidR="00C71F98" w:rsidRPr="00C71F98">
          <w:rPr>
            <w:noProof/>
          </w:rPr>
          <w:fldChar w:fldCharType="end"/>
        </w:r>
      </w:hyperlink>
    </w:p>
    <w:p w14:paraId="44E557F3" w14:textId="480A6943" w:rsidR="00C71F98" w:rsidRPr="00C71F98" w:rsidRDefault="00000000">
      <w:pPr>
        <w:pStyle w:val="TOC2"/>
        <w:rPr>
          <w:rFonts w:asciiTheme="minorHAnsi" w:eastAsiaTheme="minorEastAsia" w:hAnsiTheme="minorHAnsi" w:cstheme="minorBidi"/>
          <w:noProof/>
          <w:szCs w:val="22"/>
          <w14:ligatures w14:val="standardContextual"/>
        </w:rPr>
      </w:pPr>
      <w:hyperlink w:anchor="_Toc161068995" w:history="1">
        <w:r w:rsidR="00C71F98" w:rsidRPr="00C71F98">
          <w:rPr>
            <w:rStyle w:val="afffffff7"/>
            <w:noProof/>
            <w14:scene3d>
              <w14:camera w14:prst="orthographicFront"/>
              <w14:lightRig w14:rig="threePt" w14:dir="t">
                <w14:rot w14:lat="0" w14:lon="0" w14:rev="0"/>
              </w14:lightRig>
            </w14:scene3d>
          </w:rPr>
          <w:t>4.1</w:t>
        </w:r>
        <w:r w:rsidR="00C71F98">
          <w:rPr>
            <w:rStyle w:val="afffffff7"/>
            <w:noProof/>
            <w14:scene3d>
              <w14:camera w14:prst="orthographicFront"/>
              <w14:lightRig w14:rig="threePt" w14:dir="t">
                <w14:rot w14:lat="0" w14:lon="0" w14:rev="0"/>
              </w14:lightRig>
            </w14:scene3d>
          </w:rPr>
          <w:t xml:space="preserve"> </w:t>
        </w:r>
        <w:r w:rsidR="00C71F98" w:rsidRPr="00C71F98">
          <w:rPr>
            <w:rStyle w:val="afffffff7"/>
            <w:noProof/>
          </w:rPr>
          <w:t xml:space="preserve"> 能源限额等级</w:t>
        </w:r>
        <w:r w:rsidR="00C71F98" w:rsidRPr="00C71F98">
          <w:rPr>
            <w:noProof/>
          </w:rPr>
          <w:tab/>
        </w:r>
        <w:r w:rsidR="00C71F98" w:rsidRPr="00C71F98">
          <w:rPr>
            <w:noProof/>
          </w:rPr>
          <w:fldChar w:fldCharType="begin"/>
        </w:r>
        <w:r w:rsidR="00C71F98" w:rsidRPr="00C71F98">
          <w:rPr>
            <w:noProof/>
          </w:rPr>
          <w:instrText xml:space="preserve"> PAGEREF _Toc161068995 \h </w:instrText>
        </w:r>
        <w:r w:rsidR="00C71F98" w:rsidRPr="00C71F98">
          <w:rPr>
            <w:noProof/>
          </w:rPr>
        </w:r>
        <w:r w:rsidR="00C71F98" w:rsidRPr="00C71F98">
          <w:rPr>
            <w:noProof/>
          </w:rPr>
          <w:fldChar w:fldCharType="separate"/>
        </w:r>
        <w:r w:rsidR="00C71F98" w:rsidRPr="00C71F98">
          <w:rPr>
            <w:noProof/>
          </w:rPr>
          <w:t>2</w:t>
        </w:r>
        <w:r w:rsidR="00C71F98" w:rsidRPr="00C71F98">
          <w:rPr>
            <w:noProof/>
          </w:rPr>
          <w:fldChar w:fldCharType="end"/>
        </w:r>
      </w:hyperlink>
    </w:p>
    <w:p w14:paraId="2D6BDB26" w14:textId="24A401FB" w:rsidR="00C71F98" w:rsidRPr="00C71F98" w:rsidRDefault="00000000">
      <w:pPr>
        <w:pStyle w:val="TOC2"/>
        <w:rPr>
          <w:rFonts w:asciiTheme="minorHAnsi" w:eastAsiaTheme="minorEastAsia" w:hAnsiTheme="minorHAnsi" w:cstheme="minorBidi"/>
          <w:noProof/>
          <w:szCs w:val="22"/>
          <w14:ligatures w14:val="standardContextual"/>
        </w:rPr>
      </w:pPr>
      <w:hyperlink w:anchor="_Toc161068996" w:history="1">
        <w:r w:rsidR="00C71F98" w:rsidRPr="00C71F98">
          <w:rPr>
            <w:rStyle w:val="afffffff7"/>
            <w:noProof/>
            <w14:scene3d>
              <w14:camera w14:prst="orthographicFront"/>
              <w14:lightRig w14:rig="threePt" w14:dir="t">
                <w14:rot w14:lat="0" w14:lon="0" w14:rev="0"/>
              </w14:lightRig>
            </w14:scene3d>
          </w:rPr>
          <w:t>4.2</w:t>
        </w:r>
        <w:r w:rsidR="00C71F98">
          <w:rPr>
            <w:rStyle w:val="afffffff7"/>
            <w:noProof/>
            <w14:scene3d>
              <w14:camera w14:prst="orthographicFront"/>
              <w14:lightRig w14:rig="threePt" w14:dir="t">
                <w14:rot w14:lat="0" w14:lon="0" w14:rev="0"/>
              </w14:lightRig>
            </w14:scene3d>
          </w:rPr>
          <w:t xml:space="preserve"> </w:t>
        </w:r>
        <w:r w:rsidR="00C71F98" w:rsidRPr="00C71F98">
          <w:rPr>
            <w:rStyle w:val="afffffff7"/>
            <w:noProof/>
          </w:rPr>
          <w:t xml:space="preserve"> 技术要求</w:t>
        </w:r>
        <w:r w:rsidR="00C71F98" w:rsidRPr="00C71F98">
          <w:rPr>
            <w:noProof/>
          </w:rPr>
          <w:tab/>
        </w:r>
        <w:r w:rsidR="00C71F98" w:rsidRPr="00C71F98">
          <w:rPr>
            <w:noProof/>
          </w:rPr>
          <w:fldChar w:fldCharType="begin"/>
        </w:r>
        <w:r w:rsidR="00C71F98" w:rsidRPr="00C71F98">
          <w:rPr>
            <w:noProof/>
          </w:rPr>
          <w:instrText xml:space="preserve"> PAGEREF _Toc161068996 \h </w:instrText>
        </w:r>
        <w:r w:rsidR="00C71F98" w:rsidRPr="00C71F98">
          <w:rPr>
            <w:noProof/>
          </w:rPr>
        </w:r>
        <w:r w:rsidR="00C71F98" w:rsidRPr="00C71F98">
          <w:rPr>
            <w:noProof/>
          </w:rPr>
          <w:fldChar w:fldCharType="separate"/>
        </w:r>
        <w:r w:rsidR="00C71F98" w:rsidRPr="00C71F98">
          <w:rPr>
            <w:noProof/>
          </w:rPr>
          <w:t>2</w:t>
        </w:r>
        <w:r w:rsidR="00C71F98" w:rsidRPr="00C71F98">
          <w:rPr>
            <w:noProof/>
          </w:rPr>
          <w:fldChar w:fldCharType="end"/>
        </w:r>
      </w:hyperlink>
    </w:p>
    <w:p w14:paraId="1DC2FA6D" w14:textId="12988C0F" w:rsidR="00C71F98" w:rsidRPr="00C71F98" w:rsidRDefault="00000000">
      <w:pPr>
        <w:pStyle w:val="TOC1"/>
        <w:tabs>
          <w:tab w:val="right" w:leader="dot" w:pos="9344"/>
        </w:tabs>
        <w:rPr>
          <w:rFonts w:asciiTheme="minorHAnsi" w:eastAsiaTheme="minorEastAsia" w:hAnsiTheme="minorHAnsi" w:cstheme="minorBidi"/>
          <w:noProof/>
          <w:szCs w:val="22"/>
          <w14:ligatures w14:val="standardContextual"/>
        </w:rPr>
      </w:pPr>
      <w:hyperlink w:anchor="_Toc161068997" w:history="1">
        <w:r w:rsidR="00C71F98" w:rsidRPr="00C71F98">
          <w:rPr>
            <w:rStyle w:val="afffffff7"/>
            <w:noProof/>
          </w:rPr>
          <w:t>5</w:t>
        </w:r>
        <w:r w:rsidR="00C71F98">
          <w:rPr>
            <w:rStyle w:val="afffffff7"/>
            <w:noProof/>
          </w:rPr>
          <w:t xml:space="preserve"> </w:t>
        </w:r>
        <w:r w:rsidR="00C71F98" w:rsidRPr="00C71F98">
          <w:rPr>
            <w:rStyle w:val="afffffff7"/>
            <w:noProof/>
          </w:rPr>
          <w:t xml:space="preserve"> 能源统计范围和计算方法</w:t>
        </w:r>
        <w:r w:rsidR="00C71F98" w:rsidRPr="00C71F98">
          <w:rPr>
            <w:noProof/>
          </w:rPr>
          <w:tab/>
        </w:r>
        <w:r w:rsidR="00C71F98" w:rsidRPr="00C71F98">
          <w:rPr>
            <w:noProof/>
          </w:rPr>
          <w:fldChar w:fldCharType="begin"/>
        </w:r>
        <w:r w:rsidR="00C71F98" w:rsidRPr="00C71F98">
          <w:rPr>
            <w:noProof/>
          </w:rPr>
          <w:instrText xml:space="preserve"> PAGEREF _Toc161068997 \h </w:instrText>
        </w:r>
        <w:r w:rsidR="00C71F98" w:rsidRPr="00C71F98">
          <w:rPr>
            <w:noProof/>
          </w:rPr>
        </w:r>
        <w:r w:rsidR="00C71F98" w:rsidRPr="00C71F98">
          <w:rPr>
            <w:noProof/>
          </w:rPr>
          <w:fldChar w:fldCharType="separate"/>
        </w:r>
        <w:r w:rsidR="00C71F98" w:rsidRPr="00C71F98">
          <w:rPr>
            <w:noProof/>
          </w:rPr>
          <w:t>2</w:t>
        </w:r>
        <w:r w:rsidR="00C71F98" w:rsidRPr="00C71F98">
          <w:rPr>
            <w:noProof/>
          </w:rPr>
          <w:fldChar w:fldCharType="end"/>
        </w:r>
      </w:hyperlink>
    </w:p>
    <w:p w14:paraId="5C0DF539" w14:textId="6ACEF7B8" w:rsidR="00C71F98" w:rsidRPr="00C71F98" w:rsidRDefault="00000000">
      <w:pPr>
        <w:pStyle w:val="TOC2"/>
        <w:rPr>
          <w:rFonts w:asciiTheme="minorHAnsi" w:eastAsiaTheme="minorEastAsia" w:hAnsiTheme="minorHAnsi" w:cstheme="minorBidi"/>
          <w:noProof/>
          <w:szCs w:val="22"/>
          <w14:ligatures w14:val="standardContextual"/>
        </w:rPr>
      </w:pPr>
      <w:hyperlink w:anchor="_Toc161068998" w:history="1">
        <w:r w:rsidR="00C71F98" w:rsidRPr="00C71F98">
          <w:rPr>
            <w:rStyle w:val="afffffff7"/>
            <w:noProof/>
            <w14:scene3d>
              <w14:camera w14:prst="orthographicFront"/>
              <w14:lightRig w14:rig="threePt" w14:dir="t">
                <w14:rot w14:lat="0" w14:lon="0" w14:rev="0"/>
              </w14:lightRig>
            </w14:scene3d>
          </w:rPr>
          <w:t>5.1</w:t>
        </w:r>
        <w:r w:rsidR="00C71F98">
          <w:rPr>
            <w:rStyle w:val="afffffff7"/>
            <w:noProof/>
            <w14:scene3d>
              <w14:camera w14:prst="orthographicFront"/>
              <w14:lightRig w14:rig="threePt" w14:dir="t">
                <w14:rot w14:lat="0" w14:lon="0" w14:rev="0"/>
              </w14:lightRig>
            </w14:scene3d>
          </w:rPr>
          <w:t xml:space="preserve"> </w:t>
        </w:r>
        <w:r w:rsidR="00C71F98" w:rsidRPr="00C71F98">
          <w:rPr>
            <w:rStyle w:val="afffffff7"/>
            <w:noProof/>
          </w:rPr>
          <w:t xml:space="preserve"> 统计范围</w:t>
        </w:r>
        <w:r w:rsidR="00C71F98" w:rsidRPr="00C71F98">
          <w:rPr>
            <w:noProof/>
          </w:rPr>
          <w:tab/>
        </w:r>
        <w:r w:rsidR="00C71F98" w:rsidRPr="00C71F98">
          <w:rPr>
            <w:noProof/>
          </w:rPr>
          <w:fldChar w:fldCharType="begin"/>
        </w:r>
        <w:r w:rsidR="00C71F98" w:rsidRPr="00C71F98">
          <w:rPr>
            <w:noProof/>
          </w:rPr>
          <w:instrText xml:space="preserve"> PAGEREF _Toc161068998 \h </w:instrText>
        </w:r>
        <w:r w:rsidR="00C71F98" w:rsidRPr="00C71F98">
          <w:rPr>
            <w:noProof/>
          </w:rPr>
        </w:r>
        <w:r w:rsidR="00C71F98" w:rsidRPr="00C71F98">
          <w:rPr>
            <w:noProof/>
          </w:rPr>
          <w:fldChar w:fldCharType="separate"/>
        </w:r>
        <w:r w:rsidR="00C71F98" w:rsidRPr="00C71F98">
          <w:rPr>
            <w:noProof/>
          </w:rPr>
          <w:t>2</w:t>
        </w:r>
        <w:r w:rsidR="00C71F98" w:rsidRPr="00C71F98">
          <w:rPr>
            <w:noProof/>
          </w:rPr>
          <w:fldChar w:fldCharType="end"/>
        </w:r>
      </w:hyperlink>
    </w:p>
    <w:p w14:paraId="1E856C71" w14:textId="0B32DE0E" w:rsidR="00C71F98" w:rsidRPr="00C71F98" w:rsidRDefault="00000000">
      <w:pPr>
        <w:pStyle w:val="TOC2"/>
        <w:rPr>
          <w:rFonts w:asciiTheme="minorHAnsi" w:eastAsiaTheme="minorEastAsia" w:hAnsiTheme="minorHAnsi" w:cstheme="minorBidi"/>
          <w:noProof/>
          <w:szCs w:val="22"/>
          <w14:ligatures w14:val="standardContextual"/>
        </w:rPr>
      </w:pPr>
      <w:hyperlink w:anchor="_Toc161068999" w:history="1">
        <w:r w:rsidR="00C71F98" w:rsidRPr="00C71F98">
          <w:rPr>
            <w:rStyle w:val="afffffff7"/>
            <w:noProof/>
            <w14:scene3d>
              <w14:camera w14:prst="orthographicFront"/>
              <w14:lightRig w14:rig="threePt" w14:dir="t">
                <w14:rot w14:lat="0" w14:lon="0" w14:rev="0"/>
              </w14:lightRig>
            </w14:scene3d>
          </w:rPr>
          <w:t>5.2</w:t>
        </w:r>
        <w:r w:rsidR="00C71F98">
          <w:rPr>
            <w:rStyle w:val="afffffff7"/>
            <w:noProof/>
            <w14:scene3d>
              <w14:camera w14:prst="orthographicFront"/>
              <w14:lightRig w14:rig="threePt" w14:dir="t">
                <w14:rot w14:lat="0" w14:lon="0" w14:rev="0"/>
              </w14:lightRig>
            </w14:scene3d>
          </w:rPr>
          <w:t xml:space="preserve"> </w:t>
        </w:r>
        <w:r w:rsidR="00C71F98" w:rsidRPr="00C71F98">
          <w:rPr>
            <w:rStyle w:val="afffffff7"/>
            <w:noProof/>
          </w:rPr>
          <w:t xml:space="preserve"> 计算方法</w:t>
        </w:r>
        <w:r w:rsidR="00C71F98" w:rsidRPr="00C71F98">
          <w:rPr>
            <w:noProof/>
          </w:rPr>
          <w:tab/>
        </w:r>
        <w:r w:rsidR="00C71F98" w:rsidRPr="00C71F98">
          <w:rPr>
            <w:noProof/>
          </w:rPr>
          <w:fldChar w:fldCharType="begin"/>
        </w:r>
        <w:r w:rsidR="00C71F98" w:rsidRPr="00C71F98">
          <w:rPr>
            <w:noProof/>
          </w:rPr>
          <w:instrText xml:space="preserve"> PAGEREF _Toc161068999 \h </w:instrText>
        </w:r>
        <w:r w:rsidR="00C71F98" w:rsidRPr="00C71F98">
          <w:rPr>
            <w:noProof/>
          </w:rPr>
        </w:r>
        <w:r w:rsidR="00C71F98" w:rsidRPr="00C71F98">
          <w:rPr>
            <w:noProof/>
          </w:rPr>
          <w:fldChar w:fldCharType="separate"/>
        </w:r>
        <w:r w:rsidR="00C71F98" w:rsidRPr="00C71F98">
          <w:rPr>
            <w:noProof/>
          </w:rPr>
          <w:t>2</w:t>
        </w:r>
        <w:r w:rsidR="00C71F98" w:rsidRPr="00C71F98">
          <w:rPr>
            <w:noProof/>
          </w:rPr>
          <w:fldChar w:fldCharType="end"/>
        </w:r>
      </w:hyperlink>
    </w:p>
    <w:p w14:paraId="7F9DF1A1" w14:textId="6CB04FCD" w:rsidR="00C71F98" w:rsidRPr="00C71F98" w:rsidRDefault="00000000">
      <w:pPr>
        <w:pStyle w:val="TOC1"/>
        <w:tabs>
          <w:tab w:val="right" w:leader="dot" w:pos="9344"/>
        </w:tabs>
        <w:rPr>
          <w:rFonts w:asciiTheme="minorHAnsi" w:eastAsiaTheme="minorEastAsia" w:hAnsiTheme="minorHAnsi" w:cstheme="minorBidi"/>
          <w:noProof/>
          <w:szCs w:val="22"/>
          <w14:ligatures w14:val="standardContextual"/>
        </w:rPr>
      </w:pPr>
      <w:hyperlink w:anchor="_Toc161069000" w:history="1">
        <w:r w:rsidR="00C71F98" w:rsidRPr="00C71F98">
          <w:rPr>
            <w:rStyle w:val="afffffff7"/>
            <w:noProof/>
          </w:rPr>
          <w:t>6</w:t>
        </w:r>
        <w:r w:rsidR="00C71F98">
          <w:rPr>
            <w:rStyle w:val="afffffff7"/>
            <w:noProof/>
          </w:rPr>
          <w:t xml:space="preserve"> </w:t>
        </w:r>
        <w:r w:rsidR="00C71F98" w:rsidRPr="00C71F98">
          <w:rPr>
            <w:rStyle w:val="afffffff7"/>
            <w:noProof/>
          </w:rPr>
          <w:t xml:space="preserve"> 节能管理与措施</w:t>
        </w:r>
        <w:r w:rsidR="00C71F98" w:rsidRPr="00C71F98">
          <w:rPr>
            <w:noProof/>
          </w:rPr>
          <w:tab/>
        </w:r>
        <w:r w:rsidR="00C71F98" w:rsidRPr="00C71F98">
          <w:rPr>
            <w:noProof/>
          </w:rPr>
          <w:fldChar w:fldCharType="begin"/>
        </w:r>
        <w:r w:rsidR="00C71F98" w:rsidRPr="00C71F98">
          <w:rPr>
            <w:noProof/>
          </w:rPr>
          <w:instrText xml:space="preserve"> PAGEREF _Toc161069000 \h </w:instrText>
        </w:r>
        <w:r w:rsidR="00C71F98" w:rsidRPr="00C71F98">
          <w:rPr>
            <w:noProof/>
          </w:rPr>
        </w:r>
        <w:r w:rsidR="00C71F98" w:rsidRPr="00C71F98">
          <w:rPr>
            <w:noProof/>
          </w:rPr>
          <w:fldChar w:fldCharType="separate"/>
        </w:r>
        <w:r w:rsidR="00C71F98" w:rsidRPr="00C71F98">
          <w:rPr>
            <w:noProof/>
          </w:rPr>
          <w:t>4</w:t>
        </w:r>
        <w:r w:rsidR="00C71F98" w:rsidRPr="00C71F98">
          <w:rPr>
            <w:noProof/>
          </w:rPr>
          <w:fldChar w:fldCharType="end"/>
        </w:r>
      </w:hyperlink>
    </w:p>
    <w:p w14:paraId="694BB1BC" w14:textId="5E986DC2" w:rsidR="00C71F98" w:rsidRPr="00C71F98" w:rsidRDefault="00000000">
      <w:pPr>
        <w:pStyle w:val="TOC2"/>
        <w:rPr>
          <w:rFonts w:asciiTheme="minorHAnsi" w:eastAsiaTheme="minorEastAsia" w:hAnsiTheme="minorHAnsi" w:cstheme="minorBidi"/>
          <w:noProof/>
          <w:szCs w:val="22"/>
          <w14:ligatures w14:val="standardContextual"/>
        </w:rPr>
      </w:pPr>
      <w:hyperlink w:anchor="_Toc161069001" w:history="1">
        <w:r w:rsidR="00C71F98" w:rsidRPr="00C71F98">
          <w:rPr>
            <w:rStyle w:val="afffffff7"/>
            <w:noProof/>
            <w14:scene3d>
              <w14:camera w14:prst="orthographicFront"/>
              <w14:lightRig w14:rig="threePt" w14:dir="t">
                <w14:rot w14:lat="0" w14:lon="0" w14:rev="0"/>
              </w14:lightRig>
            </w14:scene3d>
          </w:rPr>
          <w:t>6.1</w:t>
        </w:r>
        <w:r w:rsidR="00C71F98">
          <w:rPr>
            <w:rStyle w:val="afffffff7"/>
            <w:noProof/>
            <w14:scene3d>
              <w14:camera w14:prst="orthographicFront"/>
              <w14:lightRig w14:rig="threePt" w14:dir="t">
                <w14:rot w14:lat="0" w14:lon="0" w14:rev="0"/>
              </w14:lightRig>
            </w14:scene3d>
          </w:rPr>
          <w:t xml:space="preserve"> </w:t>
        </w:r>
        <w:r w:rsidR="00C71F98" w:rsidRPr="00C71F98">
          <w:rPr>
            <w:rStyle w:val="afffffff7"/>
            <w:noProof/>
          </w:rPr>
          <w:t xml:space="preserve"> 节能基础管理</w:t>
        </w:r>
        <w:r w:rsidR="00C71F98" w:rsidRPr="00C71F98">
          <w:rPr>
            <w:noProof/>
          </w:rPr>
          <w:tab/>
        </w:r>
        <w:r w:rsidR="00C71F98" w:rsidRPr="00C71F98">
          <w:rPr>
            <w:noProof/>
          </w:rPr>
          <w:fldChar w:fldCharType="begin"/>
        </w:r>
        <w:r w:rsidR="00C71F98" w:rsidRPr="00C71F98">
          <w:rPr>
            <w:noProof/>
          </w:rPr>
          <w:instrText xml:space="preserve"> PAGEREF _Toc161069001 \h </w:instrText>
        </w:r>
        <w:r w:rsidR="00C71F98" w:rsidRPr="00C71F98">
          <w:rPr>
            <w:noProof/>
          </w:rPr>
        </w:r>
        <w:r w:rsidR="00C71F98" w:rsidRPr="00C71F98">
          <w:rPr>
            <w:noProof/>
          </w:rPr>
          <w:fldChar w:fldCharType="separate"/>
        </w:r>
        <w:r w:rsidR="00C71F98" w:rsidRPr="00C71F98">
          <w:rPr>
            <w:noProof/>
          </w:rPr>
          <w:t>4</w:t>
        </w:r>
        <w:r w:rsidR="00C71F98" w:rsidRPr="00C71F98">
          <w:rPr>
            <w:noProof/>
          </w:rPr>
          <w:fldChar w:fldCharType="end"/>
        </w:r>
      </w:hyperlink>
    </w:p>
    <w:p w14:paraId="17EE6A11" w14:textId="32531F48" w:rsidR="00C71F98" w:rsidRPr="00C71F98" w:rsidRDefault="00000000">
      <w:pPr>
        <w:pStyle w:val="TOC2"/>
        <w:rPr>
          <w:rFonts w:asciiTheme="minorHAnsi" w:eastAsiaTheme="minorEastAsia" w:hAnsiTheme="minorHAnsi" w:cstheme="minorBidi"/>
          <w:noProof/>
          <w:szCs w:val="22"/>
          <w14:ligatures w14:val="standardContextual"/>
        </w:rPr>
      </w:pPr>
      <w:hyperlink w:anchor="_Toc161069002" w:history="1">
        <w:r w:rsidR="00C71F98" w:rsidRPr="00C71F98">
          <w:rPr>
            <w:rStyle w:val="afffffff7"/>
            <w:noProof/>
            <w14:scene3d>
              <w14:camera w14:prst="orthographicFront"/>
              <w14:lightRig w14:rig="threePt" w14:dir="t">
                <w14:rot w14:lat="0" w14:lon="0" w14:rev="0"/>
              </w14:lightRig>
            </w14:scene3d>
          </w:rPr>
          <w:t>6.2</w:t>
        </w:r>
        <w:r w:rsidR="00C71F98">
          <w:rPr>
            <w:rStyle w:val="afffffff7"/>
            <w:noProof/>
            <w14:scene3d>
              <w14:camera w14:prst="orthographicFront"/>
              <w14:lightRig w14:rig="threePt" w14:dir="t">
                <w14:rot w14:lat="0" w14:lon="0" w14:rev="0"/>
              </w14:lightRig>
            </w14:scene3d>
          </w:rPr>
          <w:t xml:space="preserve"> </w:t>
        </w:r>
        <w:r w:rsidR="00C71F98" w:rsidRPr="00C71F98">
          <w:rPr>
            <w:rStyle w:val="afffffff7"/>
            <w:noProof/>
          </w:rPr>
          <w:t xml:space="preserve"> 节能技术管理</w:t>
        </w:r>
        <w:r w:rsidR="00C71F98" w:rsidRPr="00C71F98">
          <w:rPr>
            <w:noProof/>
          </w:rPr>
          <w:tab/>
        </w:r>
        <w:r w:rsidR="00C71F98" w:rsidRPr="00C71F98">
          <w:rPr>
            <w:noProof/>
          </w:rPr>
          <w:fldChar w:fldCharType="begin"/>
        </w:r>
        <w:r w:rsidR="00C71F98" w:rsidRPr="00C71F98">
          <w:rPr>
            <w:noProof/>
          </w:rPr>
          <w:instrText xml:space="preserve"> PAGEREF _Toc161069002 \h </w:instrText>
        </w:r>
        <w:r w:rsidR="00C71F98" w:rsidRPr="00C71F98">
          <w:rPr>
            <w:noProof/>
          </w:rPr>
        </w:r>
        <w:r w:rsidR="00C71F98" w:rsidRPr="00C71F98">
          <w:rPr>
            <w:noProof/>
          </w:rPr>
          <w:fldChar w:fldCharType="separate"/>
        </w:r>
        <w:r w:rsidR="00C71F98" w:rsidRPr="00C71F98">
          <w:rPr>
            <w:noProof/>
          </w:rPr>
          <w:t>4</w:t>
        </w:r>
        <w:r w:rsidR="00C71F98" w:rsidRPr="00C71F98">
          <w:rPr>
            <w:noProof/>
          </w:rPr>
          <w:fldChar w:fldCharType="end"/>
        </w:r>
      </w:hyperlink>
    </w:p>
    <w:p w14:paraId="3067CFD0" w14:textId="7DE7BB62" w:rsidR="00C71F98" w:rsidRPr="00C71F98" w:rsidRDefault="00000000">
      <w:pPr>
        <w:pStyle w:val="TOC1"/>
        <w:tabs>
          <w:tab w:val="right" w:leader="dot" w:pos="9344"/>
        </w:tabs>
        <w:rPr>
          <w:rFonts w:asciiTheme="minorHAnsi" w:eastAsiaTheme="minorEastAsia" w:hAnsiTheme="minorHAnsi" w:cstheme="minorBidi"/>
          <w:noProof/>
          <w:szCs w:val="22"/>
          <w14:ligatures w14:val="standardContextual"/>
        </w:rPr>
      </w:pPr>
      <w:hyperlink w:anchor="_Toc161069003" w:history="1">
        <w:r w:rsidR="00C71F98" w:rsidRPr="00C71F98">
          <w:rPr>
            <w:rStyle w:val="afffffff7"/>
            <w:noProof/>
          </w:rPr>
          <w:t>附录A（资料性）</w:t>
        </w:r>
        <w:r w:rsidR="00C71F98">
          <w:rPr>
            <w:rStyle w:val="afffffff7"/>
            <w:noProof/>
          </w:rPr>
          <w:t xml:space="preserve"> </w:t>
        </w:r>
        <w:r w:rsidR="00C71F98" w:rsidRPr="00C71F98">
          <w:rPr>
            <w:rStyle w:val="afffffff7"/>
            <w:noProof/>
          </w:rPr>
          <w:t xml:space="preserve"> 常用能源和耗能工质折标准煤系数</w:t>
        </w:r>
        <w:r w:rsidR="00C71F98" w:rsidRPr="00C71F98">
          <w:rPr>
            <w:noProof/>
          </w:rPr>
          <w:tab/>
        </w:r>
        <w:r w:rsidR="00C71F98" w:rsidRPr="00C71F98">
          <w:rPr>
            <w:noProof/>
          </w:rPr>
          <w:fldChar w:fldCharType="begin"/>
        </w:r>
        <w:r w:rsidR="00C71F98" w:rsidRPr="00C71F98">
          <w:rPr>
            <w:noProof/>
          </w:rPr>
          <w:instrText xml:space="preserve"> PAGEREF _Toc161069003 \h </w:instrText>
        </w:r>
        <w:r w:rsidR="00C71F98" w:rsidRPr="00C71F98">
          <w:rPr>
            <w:noProof/>
          </w:rPr>
        </w:r>
        <w:r w:rsidR="00C71F98" w:rsidRPr="00C71F98">
          <w:rPr>
            <w:noProof/>
          </w:rPr>
          <w:fldChar w:fldCharType="separate"/>
        </w:r>
        <w:r w:rsidR="00C71F98" w:rsidRPr="00C71F98">
          <w:rPr>
            <w:noProof/>
          </w:rPr>
          <w:t>5</w:t>
        </w:r>
        <w:r w:rsidR="00C71F98" w:rsidRPr="00C71F98">
          <w:rPr>
            <w:noProof/>
          </w:rPr>
          <w:fldChar w:fldCharType="end"/>
        </w:r>
      </w:hyperlink>
    </w:p>
    <w:p w14:paraId="263D2790" w14:textId="199C3CE6" w:rsidR="00C71F98" w:rsidRPr="00C71F98" w:rsidRDefault="00C71F98" w:rsidP="00C71F98">
      <w:pPr>
        <w:pStyle w:val="affffffb"/>
        <w:spacing w:after="468"/>
        <w:sectPr w:rsidR="00C71F98" w:rsidRPr="00C71F98" w:rsidSect="00EC6720">
          <w:headerReference w:type="even" r:id="rId15"/>
          <w:headerReference w:type="default" r:id="rId16"/>
          <w:footerReference w:type="default" r:id="rId17"/>
          <w:pgSz w:w="11906" w:h="16838" w:code="9"/>
          <w:pgMar w:top="1928" w:right="1134" w:bottom="1134" w:left="1134" w:header="1418" w:footer="1134" w:gutter="284"/>
          <w:pgNumType w:fmt="upperRoman" w:start="1"/>
          <w:cols w:space="425"/>
          <w:formProt w:val="0"/>
          <w:docGrid w:type="lines" w:linePitch="312"/>
        </w:sectPr>
      </w:pPr>
      <w:r w:rsidRPr="00C71F98">
        <w:fldChar w:fldCharType="end"/>
      </w:r>
    </w:p>
    <w:p w14:paraId="6FBAB520" w14:textId="77777777" w:rsidR="007244E0" w:rsidRDefault="007244E0" w:rsidP="007244E0">
      <w:pPr>
        <w:pStyle w:val="a6"/>
        <w:spacing w:before="900" w:after="468"/>
      </w:pPr>
      <w:bookmarkStart w:id="23" w:name="_Toc161068990"/>
      <w:bookmarkStart w:id="24" w:name="BookMark2"/>
      <w:bookmarkEnd w:id="21"/>
      <w:r w:rsidRPr="007244E0">
        <w:rPr>
          <w:spacing w:val="320"/>
        </w:rPr>
        <w:lastRenderedPageBreak/>
        <w:t>前</w:t>
      </w:r>
      <w:r>
        <w:t>言</w:t>
      </w:r>
      <w:bookmarkEnd w:id="22"/>
      <w:bookmarkEnd w:id="23"/>
    </w:p>
    <w:p w14:paraId="0C39B215" w14:textId="77777777" w:rsidR="007244E0" w:rsidRDefault="007244E0" w:rsidP="007244E0">
      <w:pPr>
        <w:pStyle w:val="afffff4"/>
        <w:ind w:firstLine="420"/>
      </w:pPr>
      <w:r>
        <w:rPr>
          <w:rFonts w:hint="eastAsia"/>
        </w:rPr>
        <w:t>本文件按照GB/T 1.1—2020《标准化工作导则  第1部分：标准化文件的结构和起草规则》的规定起草。</w:t>
      </w:r>
    </w:p>
    <w:p w14:paraId="479A6D2E" w14:textId="4B2616CF" w:rsidR="007244E0" w:rsidRDefault="00F65BA5" w:rsidP="007244E0">
      <w:pPr>
        <w:pStyle w:val="afffff4"/>
        <w:ind w:firstLine="420"/>
      </w:pPr>
      <w:r>
        <w:rPr>
          <w:rFonts w:hint="eastAsia"/>
        </w:rPr>
        <w:t>本文件参考GB 29477相关管理要求。</w:t>
      </w:r>
    </w:p>
    <w:p w14:paraId="16833F50" w14:textId="04517C13" w:rsidR="007244E0" w:rsidRDefault="007244E0" w:rsidP="007244E0">
      <w:pPr>
        <w:pStyle w:val="afffff4"/>
        <w:ind w:firstLine="420"/>
      </w:pPr>
      <w:r>
        <w:rPr>
          <w:rFonts w:hint="eastAsia"/>
        </w:rPr>
        <w:t>本文件由</w:t>
      </w:r>
      <w:r w:rsidR="00F65BA5">
        <w:rPr>
          <w:rFonts w:hint="eastAsia"/>
        </w:rPr>
        <w:t>包头市</w:t>
      </w:r>
      <w:r w:rsidR="0054008E">
        <w:rPr>
          <w:rFonts w:hint="eastAsia"/>
        </w:rPr>
        <w:t>昆都仑区</w:t>
      </w:r>
      <w:r w:rsidR="00F65BA5" w:rsidRPr="00BC1510">
        <w:rPr>
          <w:rFonts w:hint="eastAsia"/>
        </w:rPr>
        <w:t>工业</w:t>
      </w:r>
      <w:r w:rsidR="00B6386F">
        <w:rPr>
          <w:rFonts w:hint="eastAsia"/>
        </w:rPr>
        <w:t>和</w:t>
      </w:r>
      <w:r w:rsidR="00F65BA5" w:rsidRPr="00BC1510">
        <w:rPr>
          <w:rFonts w:hint="eastAsia"/>
        </w:rPr>
        <w:t>信息局</w:t>
      </w:r>
      <w:r>
        <w:rPr>
          <w:rFonts w:hint="eastAsia"/>
        </w:rPr>
        <w:t>提出</w:t>
      </w:r>
      <w:r w:rsidR="0054008E">
        <w:rPr>
          <w:rFonts w:hint="eastAsia"/>
        </w:rPr>
        <w:t>并归口</w:t>
      </w:r>
      <w:r>
        <w:rPr>
          <w:rFonts w:hint="eastAsia"/>
        </w:rPr>
        <w:t>。</w:t>
      </w:r>
    </w:p>
    <w:p w14:paraId="0666D9E8" w14:textId="2A116927" w:rsidR="007244E0" w:rsidRDefault="007244E0" w:rsidP="007244E0">
      <w:pPr>
        <w:pStyle w:val="afffff4"/>
        <w:ind w:firstLine="420"/>
      </w:pPr>
      <w:r>
        <w:rPr>
          <w:rFonts w:hint="eastAsia"/>
        </w:rPr>
        <w:t>本文件起草单位：</w:t>
      </w:r>
      <w:r w:rsidR="00F65BA5" w:rsidRPr="00BC1510">
        <w:rPr>
          <w:rFonts w:hint="eastAsia"/>
        </w:rPr>
        <w:t>内蒙古通威高纯晶硅有限公司、四川永祥股份有限公司、内蒙古科技大学硅业学院、内蒙古新特硅材料有限公司、包头市检验检测中心。</w:t>
      </w:r>
    </w:p>
    <w:p w14:paraId="2A1C49CA" w14:textId="69775A8B" w:rsidR="007244E0" w:rsidRDefault="007244E0" w:rsidP="007244E0">
      <w:pPr>
        <w:pStyle w:val="afffff4"/>
        <w:ind w:firstLine="420"/>
      </w:pPr>
      <w:r>
        <w:rPr>
          <w:rFonts w:hint="eastAsia"/>
        </w:rPr>
        <w:t>本文件主要起草人：</w:t>
      </w:r>
      <w:r w:rsidR="00F65BA5" w:rsidRPr="00BC1510">
        <w:rPr>
          <w:rFonts w:hint="eastAsia"/>
        </w:rPr>
        <w:t>张习松、慕道焱、侯海波、张霞、李斌、赛华征、李俊明</w:t>
      </w:r>
      <w:r w:rsidR="00E11279">
        <w:rPr>
          <w:rFonts w:hint="eastAsia"/>
        </w:rPr>
        <w:t>、包福军、黄胜杰。</w:t>
      </w:r>
    </w:p>
    <w:p w14:paraId="0B683931" w14:textId="77777777" w:rsidR="007244E0" w:rsidRDefault="007244E0" w:rsidP="007244E0">
      <w:pPr>
        <w:pStyle w:val="afffff4"/>
        <w:ind w:firstLine="420"/>
      </w:pPr>
    </w:p>
    <w:p w14:paraId="7F287740" w14:textId="32C25D8B" w:rsidR="007244E0" w:rsidRPr="007244E0" w:rsidRDefault="007244E0" w:rsidP="007244E0">
      <w:pPr>
        <w:pStyle w:val="afffff4"/>
        <w:ind w:firstLine="420"/>
        <w:sectPr w:rsidR="007244E0" w:rsidRPr="007244E0" w:rsidSect="00EC6720">
          <w:pgSz w:w="11906" w:h="16838" w:code="9"/>
          <w:pgMar w:top="1928" w:right="1134" w:bottom="1134" w:left="1134" w:header="1418" w:footer="1134" w:gutter="284"/>
          <w:pgNumType w:fmt="upperRoman"/>
          <w:cols w:space="425"/>
          <w:formProt w:val="0"/>
          <w:docGrid w:type="lines" w:linePitch="312"/>
        </w:sectPr>
      </w:pPr>
    </w:p>
    <w:p w14:paraId="249A3518" w14:textId="77777777" w:rsidR="00894836" w:rsidRPr="00145D9D" w:rsidRDefault="00894836" w:rsidP="00093D25">
      <w:pPr>
        <w:spacing w:line="20" w:lineRule="exact"/>
        <w:jc w:val="center"/>
        <w:rPr>
          <w:rFonts w:ascii="黑体" w:eastAsia="黑体" w:hAnsi="黑体"/>
          <w:sz w:val="32"/>
          <w:szCs w:val="32"/>
        </w:rPr>
      </w:pPr>
      <w:bookmarkStart w:id="25" w:name="BookMark4"/>
      <w:bookmarkEnd w:id="24"/>
    </w:p>
    <w:p w14:paraId="4AF398A8" w14:textId="77777777" w:rsidR="00894836" w:rsidRDefault="00894836" w:rsidP="00093D25">
      <w:pPr>
        <w:spacing w:line="20" w:lineRule="exact"/>
        <w:jc w:val="center"/>
        <w:rPr>
          <w:rFonts w:ascii="黑体" w:eastAsia="黑体" w:hAnsi="黑体"/>
          <w:sz w:val="32"/>
          <w:szCs w:val="32"/>
        </w:rPr>
      </w:pPr>
    </w:p>
    <w:sdt>
      <w:sdtPr>
        <w:tag w:val="NEW_STAND_NAME"/>
        <w:id w:val="595910757"/>
        <w:lock w:val="sdtLocked"/>
        <w:placeholder>
          <w:docPart w:val="9506A2011D224FA0800D0D391B9A2FEA"/>
        </w:placeholder>
      </w:sdtPr>
      <w:sdtContent>
        <w:bookmarkStart w:id="26" w:name="NEW_STAND_NAME" w:displacedByCustomXml="prev"/>
        <w:p w14:paraId="7E34550C" w14:textId="5C460B76" w:rsidR="00F26B7E" w:rsidRPr="00F26B7E" w:rsidRDefault="00C63242" w:rsidP="00C63242">
          <w:pPr>
            <w:pStyle w:val="affffffffff1"/>
            <w:spacing w:beforeLines="100" w:before="312" w:afterLines="220" w:after="686"/>
          </w:pPr>
          <w:r>
            <w:rPr>
              <w:rFonts w:hint="eastAsia"/>
            </w:rPr>
            <w:t>多晶硅生产单位产品能源消耗限额</w:t>
          </w:r>
        </w:p>
      </w:sdtContent>
    </w:sdt>
    <w:bookmarkEnd w:id="26" w:displacedByCustomXml="prev"/>
    <w:p w14:paraId="38AF9C67" w14:textId="77777777" w:rsidR="00E2552F" w:rsidRDefault="00E2552F" w:rsidP="00A77CCB">
      <w:pPr>
        <w:pStyle w:val="afff5"/>
        <w:spacing w:before="312" w:after="312"/>
      </w:pPr>
      <w:bookmarkStart w:id="27" w:name="_Toc17233325"/>
      <w:bookmarkStart w:id="28" w:name="_Toc17233333"/>
      <w:bookmarkStart w:id="29" w:name="_Toc24884211"/>
      <w:bookmarkStart w:id="30" w:name="_Toc24884218"/>
      <w:bookmarkStart w:id="31" w:name="_Toc26648465"/>
      <w:bookmarkStart w:id="32" w:name="_Toc26718930"/>
      <w:bookmarkStart w:id="33" w:name="_Toc26986530"/>
      <w:bookmarkStart w:id="34" w:name="_Toc26986771"/>
      <w:bookmarkStart w:id="35" w:name="_Toc97191423"/>
      <w:bookmarkStart w:id="36" w:name="_Toc161039261"/>
      <w:bookmarkStart w:id="37" w:name="_Toc161068969"/>
      <w:bookmarkStart w:id="38" w:name="_Toc161068991"/>
      <w:r>
        <w:rPr>
          <w:rFonts w:hint="eastAsia"/>
        </w:rPr>
        <w:t>范围</w:t>
      </w:r>
      <w:bookmarkEnd w:id="27"/>
      <w:bookmarkEnd w:id="28"/>
      <w:bookmarkEnd w:id="29"/>
      <w:bookmarkEnd w:id="30"/>
      <w:bookmarkEnd w:id="31"/>
      <w:bookmarkEnd w:id="32"/>
      <w:bookmarkEnd w:id="33"/>
      <w:bookmarkEnd w:id="34"/>
      <w:bookmarkEnd w:id="35"/>
      <w:bookmarkEnd w:id="36"/>
      <w:bookmarkEnd w:id="37"/>
      <w:bookmarkEnd w:id="38"/>
    </w:p>
    <w:p w14:paraId="08F0B8D6" w14:textId="77777777" w:rsidR="00613D0C" w:rsidRPr="001B7CEB" w:rsidRDefault="00613D0C" w:rsidP="00613D0C">
      <w:pPr>
        <w:pStyle w:val="affffffffffff4"/>
        <w:rPr>
          <w:rFonts w:ascii="Times New Roman"/>
        </w:rPr>
      </w:pPr>
      <w:bookmarkStart w:id="39" w:name="_Toc17233326"/>
      <w:bookmarkStart w:id="40" w:name="_Toc17233334"/>
      <w:bookmarkStart w:id="41" w:name="_Toc24884212"/>
      <w:bookmarkStart w:id="42" w:name="_Toc24884219"/>
      <w:bookmarkStart w:id="43" w:name="_Toc26648466"/>
      <w:r>
        <w:rPr>
          <w:rFonts w:hint="eastAsia"/>
        </w:rPr>
        <w:t>本标准规定了</w:t>
      </w:r>
      <w:bookmarkStart w:id="44" w:name="OLE_LINK1"/>
      <w:bookmarkStart w:id="45" w:name="OLE_LINK2"/>
      <w:r w:rsidRPr="001B7CEB">
        <w:rPr>
          <w:rFonts w:ascii="Times New Roman"/>
        </w:rPr>
        <w:t>多晶硅企业单位产品能源消耗（以下简称能耗）限额的技术要求、统计范围、计算方法、计算范围、节能管理与措施。</w:t>
      </w:r>
      <w:bookmarkEnd w:id="44"/>
      <w:bookmarkEnd w:id="45"/>
    </w:p>
    <w:p w14:paraId="5E82AA85" w14:textId="4F7B5A26" w:rsidR="00613D0C" w:rsidRPr="00613D0C" w:rsidRDefault="00613D0C" w:rsidP="00613D0C">
      <w:pPr>
        <w:pStyle w:val="affffffffffff4"/>
        <w:rPr>
          <w:rFonts w:ascii="Times New Roman"/>
        </w:rPr>
      </w:pPr>
      <w:r w:rsidRPr="001B7CEB">
        <w:rPr>
          <w:rFonts w:ascii="Times New Roman"/>
        </w:rPr>
        <w:t>本标准适用于所有以工业硅、氯气、氢气为原料生产三氯氢硅，以及副产物四氯化硅经氢化生产三氯氢硅，三氯氢硅经精馏提纯后，用高纯氢气还原生产多晶硅的企业单位产品能耗的计算、考核，以及对新建项目的能耗控制。</w:t>
      </w:r>
    </w:p>
    <w:p w14:paraId="346029B8" w14:textId="55D48E93" w:rsidR="00E2552F" w:rsidRDefault="00613D0C" w:rsidP="00A77CCB">
      <w:pPr>
        <w:pStyle w:val="afff5"/>
        <w:spacing w:before="312" w:after="312"/>
      </w:pPr>
      <w:bookmarkStart w:id="46" w:name="_Toc26718931"/>
      <w:bookmarkStart w:id="47" w:name="_Toc26986531"/>
      <w:bookmarkStart w:id="48" w:name="_Toc26986772"/>
      <w:bookmarkStart w:id="49" w:name="_Toc97191424"/>
      <w:bookmarkStart w:id="50" w:name="_Toc161039262"/>
      <w:bookmarkStart w:id="51" w:name="_Toc161068970"/>
      <w:bookmarkStart w:id="52" w:name="_Toc161068992"/>
      <w:r>
        <w:rPr>
          <w:rFonts w:hint="eastAsia"/>
        </w:rPr>
        <w:t>规范性引用文件</w:t>
      </w:r>
      <w:bookmarkEnd w:id="39"/>
      <w:bookmarkEnd w:id="40"/>
      <w:bookmarkEnd w:id="41"/>
      <w:bookmarkEnd w:id="42"/>
      <w:bookmarkEnd w:id="43"/>
      <w:bookmarkEnd w:id="46"/>
      <w:bookmarkEnd w:id="47"/>
      <w:bookmarkEnd w:id="48"/>
      <w:bookmarkEnd w:id="49"/>
      <w:bookmarkEnd w:id="50"/>
      <w:bookmarkEnd w:id="51"/>
      <w:bookmarkEnd w:id="52"/>
    </w:p>
    <w:sdt>
      <w:sdtPr>
        <w:rPr>
          <w:rFonts w:hint="eastAsia"/>
        </w:rPr>
        <w:id w:val="715848253"/>
        <w:placeholder>
          <w:docPart w:val="D81A4CE82D2D4090A2FC17CC0AF1EFC8"/>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Content>
        <w:p w14:paraId="682D34C2" w14:textId="77777777" w:rsidR="008A57E6" w:rsidRDefault="008A57E6" w:rsidP="008A57E6">
          <w:pPr>
            <w:pStyle w:val="afffff4"/>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294DEA2B" w14:textId="2328C2CD" w:rsidR="00AA6EC9" w:rsidRDefault="00613D0C" w:rsidP="00F65893">
      <w:pPr>
        <w:pStyle w:val="afffff4"/>
        <w:ind w:firstLine="420"/>
      </w:pPr>
      <w:r>
        <w:rPr>
          <w:rFonts w:hint="eastAsia"/>
        </w:rPr>
        <w:t>GB/T2589    综合能耗计算通则</w:t>
      </w:r>
    </w:p>
    <w:p w14:paraId="7DC8CE48" w14:textId="77777777" w:rsidR="00613D0C" w:rsidRPr="00613D0C" w:rsidRDefault="00613D0C" w:rsidP="00613D0C">
      <w:pPr>
        <w:pStyle w:val="afffff4"/>
        <w:ind w:firstLine="420"/>
      </w:pPr>
      <w:r w:rsidRPr="00613D0C">
        <w:t>GB/T 12723  单位产品能源消耗限额编制通则</w:t>
      </w:r>
    </w:p>
    <w:p w14:paraId="1B9E9FB0" w14:textId="77777777" w:rsidR="00613D0C" w:rsidRPr="00613D0C" w:rsidRDefault="00613D0C" w:rsidP="00613D0C">
      <w:pPr>
        <w:pStyle w:val="afffff4"/>
        <w:ind w:firstLine="420"/>
      </w:pPr>
      <w:r w:rsidRPr="00613D0C">
        <w:t>GB/T 12963  电子级多晶硅</w:t>
      </w:r>
    </w:p>
    <w:p w14:paraId="2F60DC69" w14:textId="77777777" w:rsidR="00613D0C" w:rsidRPr="00613D0C" w:rsidRDefault="00613D0C" w:rsidP="00613D0C">
      <w:pPr>
        <w:pStyle w:val="afffff4"/>
        <w:ind w:firstLine="420"/>
      </w:pPr>
      <w:r w:rsidRPr="00613D0C">
        <w:t>GB 17167    用能单位能源计量器具配备和管理通则</w:t>
      </w:r>
    </w:p>
    <w:p w14:paraId="31F467D6" w14:textId="77777777" w:rsidR="00613D0C" w:rsidRPr="00613D0C" w:rsidRDefault="00613D0C" w:rsidP="00613D0C">
      <w:pPr>
        <w:pStyle w:val="afffff4"/>
        <w:ind w:firstLine="420"/>
      </w:pPr>
      <w:r w:rsidRPr="00613D0C">
        <w:t>GB/T 25074  太阳能级多晶硅</w:t>
      </w:r>
    </w:p>
    <w:p w14:paraId="493B51CE" w14:textId="08403F5B" w:rsidR="00613D0C" w:rsidRPr="008A57E6" w:rsidRDefault="00613D0C" w:rsidP="00613D0C">
      <w:pPr>
        <w:pStyle w:val="afffff4"/>
        <w:ind w:firstLine="420"/>
      </w:pPr>
      <w:r w:rsidRPr="00613D0C">
        <w:t>GB 29447    多晶硅企业单位产品能源消耗限额</w:t>
      </w:r>
    </w:p>
    <w:p w14:paraId="2D1D387B" w14:textId="77777777" w:rsidR="00B265BC" w:rsidRPr="00E030F9" w:rsidRDefault="00FD59EB" w:rsidP="00FD59EB">
      <w:pPr>
        <w:pStyle w:val="afff5"/>
        <w:spacing w:before="312" w:after="312"/>
      </w:pPr>
      <w:bookmarkStart w:id="53" w:name="_Toc97191425"/>
      <w:bookmarkStart w:id="54" w:name="_Toc161039263"/>
      <w:bookmarkStart w:id="55" w:name="_Toc161068971"/>
      <w:bookmarkStart w:id="56" w:name="_Toc161068993"/>
      <w:r>
        <w:rPr>
          <w:rFonts w:hint="eastAsia"/>
          <w:szCs w:val="21"/>
        </w:rPr>
        <w:t>术语和定义</w:t>
      </w:r>
      <w:bookmarkEnd w:id="53"/>
      <w:bookmarkEnd w:id="54"/>
      <w:bookmarkEnd w:id="55"/>
      <w:bookmarkEnd w:id="56"/>
    </w:p>
    <w:bookmarkStart w:id="57" w:name="_Toc26986532" w:displacedByCustomXml="next"/>
    <w:bookmarkEnd w:id="57" w:displacedByCustomXml="next"/>
    <w:sdt>
      <w:sdtPr>
        <w:id w:val="-1909835108"/>
        <w:placeholder>
          <w:docPart w:val="12CFCA058EC84587AB2BA849BD97810E"/>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550C9DC0" w14:textId="25E00935" w:rsidR="003C010C" w:rsidRDefault="00613D0C" w:rsidP="00BA263B">
          <w:pPr>
            <w:pStyle w:val="afffff4"/>
            <w:ind w:firstLine="420"/>
          </w:pPr>
          <w:r>
            <w:t>下列术语和定义适用于本文件。</w:t>
          </w:r>
        </w:p>
      </w:sdtContent>
    </w:sdt>
    <w:p w14:paraId="0A21485E" w14:textId="7DF0BFAF" w:rsidR="00DC3859" w:rsidRDefault="00DC3859" w:rsidP="00DC3859">
      <w:pPr>
        <w:pStyle w:val="afffffffffffe"/>
        <w:ind w:left="420" w:hangingChars="200" w:hanging="420"/>
        <w:rPr>
          <w:b/>
          <w:bCs/>
        </w:rPr>
      </w:pPr>
      <w:r w:rsidRPr="00DC3859">
        <w:rPr>
          <w:rFonts w:ascii="黑体" w:eastAsia="黑体" w:hAnsi="黑体"/>
        </w:rPr>
        <w:br/>
      </w:r>
      <w:r w:rsidR="008572DA">
        <w:rPr>
          <w:rFonts w:ascii="黑体" w:eastAsia="黑体" w:hAnsi="黑体" w:hint="eastAsia"/>
        </w:rPr>
        <w:t xml:space="preserve">工序能源单耗 </w:t>
      </w:r>
      <w:r w:rsidR="008572DA" w:rsidRPr="008572DA">
        <w:rPr>
          <w:b/>
          <w:bCs/>
        </w:rPr>
        <w:t>unit energy consumption in working procedure</w:t>
      </w:r>
    </w:p>
    <w:p w14:paraId="0A72553B" w14:textId="164451F9" w:rsidR="008572DA" w:rsidRDefault="008572DA" w:rsidP="008572DA">
      <w:pPr>
        <w:pStyle w:val="afffff4"/>
        <w:ind w:firstLine="420"/>
      </w:pPr>
      <w:r>
        <w:rPr>
          <w:rFonts w:hint="eastAsia"/>
        </w:rPr>
        <w:t>工序生产过程中生产单位合格产品消耗的能量源</w:t>
      </w:r>
    </w:p>
    <w:p w14:paraId="5F33C668" w14:textId="2F1EC597" w:rsidR="008572DA" w:rsidRDefault="008572DA" w:rsidP="008572DA">
      <w:pPr>
        <w:pStyle w:val="afffffffffffe"/>
        <w:ind w:left="420" w:hangingChars="200" w:hanging="420"/>
        <w:rPr>
          <w:rFonts w:ascii="黑体" w:eastAsia="黑体" w:hAnsi="黑体"/>
        </w:rPr>
      </w:pPr>
      <w:r w:rsidRPr="008572DA">
        <w:rPr>
          <w:rFonts w:ascii="黑体" w:eastAsia="黑体" w:hAnsi="黑体"/>
        </w:rPr>
        <w:br/>
      </w:r>
      <w:r w:rsidR="00565AD1">
        <w:rPr>
          <w:rFonts w:ascii="黑体" w:eastAsia="黑体" w:hAnsi="黑体" w:hint="eastAsia"/>
        </w:rPr>
        <w:t>工序</w:t>
      </w:r>
      <w:r w:rsidR="00565AD1" w:rsidRPr="00565AD1">
        <w:rPr>
          <w:rFonts w:ascii="黑体" w:eastAsia="黑体" w:hAnsi="黑体"/>
        </w:rPr>
        <w:t>实物单耗  unit object consumption in working procedure</w:t>
      </w:r>
    </w:p>
    <w:p w14:paraId="3BF5F899" w14:textId="4AB9759C" w:rsidR="00565AD1" w:rsidRPr="001B7CEB" w:rsidRDefault="00565AD1" w:rsidP="00565AD1">
      <w:pPr>
        <w:pStyle w:val="affffffffffff4"/>
        <w:rPr>
          <w:rFonts w:ascii="Times New Roman"/>
        </w:rPr>
      </w:pPr>
      <w:r>
        <w:rPr>
          <w:rFonts w:hint="eastAsia"/>
        </w:rPr>
        <w:t>工序生产</w:t>
      </w:r>
      <w:r w:rsidRPr="001B7CEB">
        <w:rPr>
          <w:rFonts w:ascii="Times New Roman"/>
        </w:rPr>
        <w:t>过程中生产单位合格产品消耗的某种能源实物量。</w:t>
      </w:r>
    </w:p>
    <w:p w14:paraId="6DD1AB1E" w14:textId="54A6A994" w:rsidR="00565AD1" w:rsidRDefault="00565AD1" w:rsidP="00565AD1">
      <w:pPr>
        <w:pStyle w:val="afffffffffffe"/>
        <w:ind w:left="420" w:hangingChars="200" w:hanging="420"/>
        <w:rPr>
          <w:rFonts w:ascii="黑体" w:eastAsia="黑体" w:hAnsi="黑体"/>
        </w:rPr>
      </w:pPr>
      <w:r w:rsidRPr="00565AD1">
        <w:rPr>
          <w:rFonts w:ascii="黑体" w:eastAsia="黑体" w:hAnsi="黑体"/>
        </w:rPr>
        <w:br/>
      </w:r>
      <w:r>
        <w:rPr>
          <w:rFonts w:ascii="黑体" w:eastAsia="黑体" w:hAnsi="黑体" w:hint="eastAsia"/>
        </w:rPr>
        <w:t xml:space="preserve">工艺能源单耗 unit energy </w:t>
      </w:r>
      <w:r w:rsidRPr="00565AD1">
        <w:rPr>
          <w:rFonts w:ascii="黑体" w:eastAsia="黑体" w:hAnsi="黑体"/>
        </w:rPr>
        <w:t>consumption of technology</w:t>
      </w:r>
    </w:p>
    <w:p w14:paraId="524257AB" w14:textId="31A5E3F9" w:rsidR="00565AD1" w:rsidRDefault="00565AD1" w:rsidP="00565AD1">
      <w:pPr>
        <w:pStyle w:val="afffff4"/>
        <w:ind w:firstLine="420"/>
        <w:rPr>
          <w:rFonts w:ascii="Times New Roman"/>
        </w:rPr>
      </w:pPr>
      <w:r>
        <w:rPr>
          <w:rFonts w:hint="eastAsia"/>
        </w:rPr>
        <w:t>工艺生产过程中</w:t>
      </w:r>
      <w:r w:rsidRPr="001B7CEB">
        <w:rPr>
          <w:rFonts w:ascii="Times New Roman"/>
        </w:rPr>
        <w:t>生产单位合格产品消耗的能源量。</w:t>
      </w:r>
    </w:p>
    <w:p w14:paraId="55F8F569" w14:textId="2074CB9F" w:rsidR="00565AD1" w:rsidRDefault="00565AD1" w:rsidP="00565AD1">
      <w:pPr>
        <w:pStyle w:val="afffffffffffe"/>
        <w:ind w:left="420" w:hangingChars="200" w:hanging="420"/>
        <w:rPr>
          <w:rFonts w:ascii="黑体" w:eastAsia="黑体" w:hAnsi="黑体"/>
        </w:rPr>
      </w:pPr>
      <w:r w:rsidRPr="00565AD1">
        <w:rPr>
          <w:rFonts w:ascii="黑体" w:eastAsia="黑体" w:hAnsi="黑体"/>
        </w:rPr>
        <w:br/>
      </w:r>
      <w:r>
        <w:rPr>
          <w:rFonts w:ascii="黑体" w:eastAsia="黑体" w:hAnsi="黑体" w:hint="eastAsia"/>
        </w:rPr>
        <w:t>蒸汽消耗 steam consumption</w:t>
      </w:r>
    </w:p>
    <w:p w14:paraId="0E1A277E" w14:textId="2C51D580" w:rsidR="00565AD1" w:rsidRDefault="00565AD1" w:rsidP="00565AD1">
      <w:pPr>
        <w:pStyle w:val="afffff4"/>
        <w:ind w:firstLine="420"/>
      </w:pPr>
      <w:r>
        <w:rPr>
          <w:rFonts w:hint="eastAsia"/>
        </w:rPr>
        <w:t>生产单位合格产品所消耗的蒸汽。</w:t>
      </w:r>
    </w:p>
    <w:p w14:paraId="693D0201" w14:textId="58606920" w:rsidR="00565AD1" w:rsidRDefault="00565AD1" w:rsidP="00565AD1">
      <w:pPr>
        <w:pStyle w:val="afffffffffffe"/>
        <w:ind w:left="420" w:hangingChars="200" w:hanging="420"/>
        <w:rPr>
          <w:rFonts w:ascii="黑体" w:eastAsia="黑体" w:hAnsi="黑体"/>
        </w:rPr>
      </w:pPr>
      <w:r w:rsidRPr="00565AD1">
        <w:rPr>
          <w:rFonts w:ascii="黑体" w:eastAsia="黑体" w:hAnsi="黑体"/>
        </w:rPr>
        <w:br/>
      </w:r>
      <w:bookmarkStart w:id="58" w:name="_Toc141278546"/>
      <w:r w:rsidR="00A67FE4" w:rsidRPr="00A67FE4">
        <w:rPr>
          <w:rFonts w:ascii="黑体" w:eastAsia="黑体" w:hAnsi="黑体"/>
        </w:rPr>
        <w:t>综合电能源单耗  unit consumption of integrate electricity</w:t>
      </w:r>
      <w:bookmarkEnd w:id="58"/>
    </w:p>
    <w:p w14:paraId="244CC3C9" w14:textId="303F14C4" w:rsidR="00A67FE4" w:rsidRDefault="00A67FE4" w:rsidP="00A67FE4">
      <w:pPr>
        <w:pStyle w:val="afffff4"/>
        <w:ind w:firstLine="420"/>
        <w:rPr>
          <w:rFonts w:ascii="Times New Roman"/>
        </w:rPr>
      </w:pPr>
      <w:r w:rsidRPr="001B7CEB">
        <w:rPr>
          <w:rFonts w:ascii="Times New Roman"/>
        </w:rPr>
        <w:t>工艺电能源单耗与工艺产品辅助电能消耗及损耗分摊量之和。</w:t>
      </w:r>
    </w:p>
    <w:p w14:paraId="49D5CF66" w14:textId="6931BB86" w:rsidR="00A67FE4" w:rsidRDefault="00A67FE4" w:rsidP="00A67FE4">
      <w:pPr>
        <w:pStyle w:val="afffffffffffe"/>
        <w:ind w:left="420" w:hangingChars="200" w:hanging="420"/>
        <w:rPr>
          <w:rFonts w:ascii="黑体" w:eastAsia="黑体" w:hAnsi="黑体"/>
        </w:rPr>
      </w:pPr>
      <w:r w:rsidRPr="00A67FE4">
        <w:rPr>
          <w:rFonts w:ascii="黑体" w:eastAsia="黑体" w:hAnsi="黑体"/>
        </w:rPr>
        <w:lastRenderedPageBreak/>
        <w:br/>
      </w:r>
      <w:r>
        <w:rPr>
          <w:rFonts w:ascii="黑体" w:eastAsia="黑体" w:hAnsi="黑体" w:hint="eastAsia"/>
        </w:rPr>
        <w:t>综合能源单耗 unit consumption of integrate energy</w:t>
      </w:r>
    </w:p>
    <w:p w14:paraId="35046A0B" w14:textId="09E398D1" w:rsidR="00A67FE4" w:rsidRDefault="00A67FE4" w:rsidP="00A67FE4">
      <w:pPr>
        <w:pStyle w:val="afffff4"/>
        <w:ind w:firstLine="420"/>
        <w:rPr>
          <w:rFonts w:ascii="Times New Roman"/>
        </w:rPr>
      </w:pPr>
      <w:r>
        <w:rPr>
          <w:rFonts w:hint="eastAsia"/>
        </w:rPr>
        <w:t>工艺</w:t>
      </w:r>
      <w:r w:rsidRPr="001B7CEB">
        <w:rPr>
          <w:rFonts w:ascii="Times New Roman"/>
        </w:rPr>
        <w:t>能源单耗与工艺产品辅助能耗及损耗分摊量之和。</w:t>
      </w:r>
    </w:p>
    <w:p w14:paraId="140027AF" w14:textId="0FA8FA39" w:rsidR="00A67FE4" w:rsidRDefault="00A67FE4" w:rsidP="00A67FE4">
      <w:pPr>
        <w:pStyle w:val="afff5"/>
        <w:spacing w:before="312" w:after="312"/>
      </w:pPr>
      <w:bookmarkStart w:id="59" w:name="_Toc161068972"/>
      <w:bookmarkStart w:id="60" w:name="_Toc161068994"/>
      <w:r>
        <w:rPr>
          <w:rFonts w:hint="eastAsia"/>
        </w:rPr>
        <w:t>能源限额等级和技术要求</w:t>
      </w:r>
      <w:bookmarkEnd w:id="59"/>
      <w:bookmarkEnd w:id="60"/>
    </w:p>
    <w:p w14:paraId="76F6A131" w14:textId="74A045C5" w:rsidR="00A67FE4" w:rsidRDefault="00A67FE4" w:rsidP="00A67FE4">
      <w:pPr>
        <w:pStyle w:val="afff6"/>
        <w:spacing w:before="156" w:after="156"/>
      </w:pPr>
      <w:bookmarkStart w:id="61" w:name="_Toc161068973"/>
      <w:bookmarkStart w:id="62" w:name="_Toc161068995"/>
      <w:r>
        <w:rPr>
          <w:rFonts w:hint="eastAsia"/>
        </w:rPr>
        <w:t>能源限额等级</w:t>
      </w:r>
      <w:bookmarkEnd w:id="61"/>
      <w:bookmarkEnd w:id="62"/>
    </w:p>
    <w:p w14:paraId="6FDF44AA" w14:textId="54162188" w:rsidR="00A67FE4" w:rsidRDefault="00A67FE4" w:rsidP="00A67FE4">
      <w:pPr>
        <w:pStyle w:val="afffff4"/>
        <w:ind w:firstLine="420"/>
      </w:pPr>
      <w:r>
        <w:rPr>
          <w:rFonts w:hint="eastAsia"/>
        </w:rPr>
        <w:t>多晶硅单位产品能耗限额等级见表1，其中1级能耗最低。</w:t>
      </w:r>
    </w:p>
    <w:p w14:paraId="13B391B5" w14:textId="77777777" w:rsidR="006F3CA5" w:rsidRPr="00CA202E" w:rsidRDefault="006F3CA5" w:rsidP="006F3CA5">
      <w:pPr>
        <w:pStyle w:val="affffffffffff4"/>
        <w:jc w:val="center"/>
        <w:rPr>
          <w:rFonts w:ascii="Times New Roman" w:eastAsia="黑体"/>
          <w:noProof w:val="0"/>
        </w:rPr>
      </w:pPr>
      <w:r w:rsidRPr="00CA202E">
        <w:rPr>
          <w:rFonts w:ascii="Times New Roman" w:eastAsia="黑体" w:hint="eastAsia"/>
          <w:noProof w:val="0"/>
        </w:rPr>
        <w:t>表</w:t>
      </w:r>
      <w:r w:rsidRPr="00CA202E">
        <w:rPr>
          <w:rFonts w:ascii="Times New Roman" w:eastAsia="黑体" w:hint="eastAsia"/>
          <w:noProof w:val="0"/>
        </w:rPr>
        <w:t>1</w:t>
      </w:r>
      <w:r>
        <w:rPr>
          <w:rFonts w:ascii="Times New Roman" w:eastAsia="黑体"/>
          <w:noProof w:val="0"/>
        </w:rPr>
        <w:t xml:space="preserve">  </w:t>
      </w:r>
      <w:r w:rsidRPr="00CA202E">
        <w:rPr>
          <w:rFonts w:ascii="Times New Roman" w:eastAsia="黑体" w:hint="eastAsia"/>
          <w:noProof w:val="0"/>
        </w:rPr>
        <w:t>多晶硅单位产品能耗限额等级表</w:t>
      </w:r>
    </w:p>
    <w:tbl>
      <w:tblPr>
        <w:tblStyle w:val="affffffffff5"/>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2334"/>
        <w:gridCol w:w="2333"/>
        <w:gridCol w:w="2333"/>
        <w:gridCol w:w="2334"/>
      </w:tblGrid>
      <w:tr w:rsidR="006F3CA5" w14:paraId="2CF982F7" w14:textId="77777777" w:rsidTr="00A1507A">
        <w:trPr>
          <w:tblHeader/>
          <w:jc w:val="center"/>
        </w:trPr>
        <w:tc>
          <w:tcPr>
            <w:tcW w:w="2334" w:type="dxa"/>
            <w:vMerge w:val="restart"/>
            <w:tcBorders>
              <w:top w:val="single" w:sz="8" w:space="0" w:color="auto"/>
            </w:tcBorders>
            <w:shd w:val="clear" w:color="auto" w:fill="auto"/>
            <w:vAlign w:val="center"/>
          </w:tcPr>
          <w:p w14:paraId="348DD964" w14:textId="721B0F3E" w:rsidR="006F3CA5" w:rsidRDefault="006F3CA5" w:rsidP="006F3CA5">
            <w:pPr>
              <w:pStyle w:val="affffffffff2"/>
            </w:pPr>
            <w:r>
              <w:rPr>
                <w:rFonts w:hint="eastAsia"/>
              </w:rPr>
              <w:t>产品</w:t>
            </w:r>
          </w:p>
        </w:tc>
        <w:tc>
          <w:tcPr>
            <w:tcW w:w="7000" w:type="dxa"/>
            <w:gridSpan w:val="3"/>
            <w:tcBorders>
              <w:top w:val="single" w:sz="8" w:space="0" w:color="auto"/>
              <w:bottom w:val="single" w:sz="8" w:space="0" w:color="auto"/>
            </w:tcBorders>
            <w:shd w:val="clear" w:color="auto" w:fill="auto"/>
            <w:vAlign w:val="center"/>
          </w:tcPr>
          <w:p w14:paraId="592CF680" w14:textId="1D43009E" w:rsidR="006F3CA5" w:rsidRDefault="006F3CA5" w:rsidP="006F3CA5">
            <w:pPr>
              <w:pStyle w:val="affffffffff2"/>
            </w:pPr>
            <w:r w:rsidRPr="00D01739">
              <w:rPr>
                <w:rFonts w:hint="eastAsia"/>
                <w:szCs w:val="15"/>
              </w:rPr>
              <w:t>单位产品综合耗能kgce</w:t>
            </w:r>
            <w:r w:rsidRPr="00D01739">
              <w:rPr>
                <w:szCs w:val="15"/>
              </w:rPr>
              <w:t>/kg</w:t>
            </w:r>
          </w:p>
        </w:tc>
      </w:tr>
      <w:tr w:rsidR="006F3CA5" w14:paraId="4467D7B3" w14:textId="77777777" w:rsidTr="006F3CA5">
        <w:trPr>
          <w:jc w:val="center"/>
        </w:trPr>
        <w:tc>
          <w:tcPr>
            <w:tcW w:w="2334" w:type="dxa"/>
            <w:vMerge/>
            <w:shd w:val="clear" w:color="auto" w:fill="auto"/>
            <w:vAlign w:val="center"/>
          </w:tcPr>
          <w:p w14:paraId="7B21F7DF" w14:textId="77777777" w:rsidR="006F3CA5" w:rsidRDefault="006F3CA5" w:rsidP="006F3CA5">
            <w:pPr>
              <w:pStyle w:val="affffffffff2"/>
            </w:pPr>
          </w:p>
        </w:tc>
        <w:tc>
          <w:tcPr>
            <w:tcW w:w="2333" w:type="dxa"/>
            <w:tcBorders>
              <w:top w:val="single" w:sz="8" w:space="0" w:color="auto"/>
            </w:tcBorders>
            <w:shd w:val="clear" w:color="auto" w:fill="auto"/>
            <w:vAlign w:val="center"/>
          </w:tcPr>
          <w:p w14:paraId="612F246A" w14:textId="40315AFB" w:rsidR="006F3CA5" w:rsidRDefault="006F3CA5" w:rsidP="006F3CA5">
            <w:pPr>
              <w:pStyle w:val="affffffffff2"/>
            </w:pPr>
            <w:r w:rsidRPr="00D01739">
              <w:rPr>
                <w:rFonts w:hint="eastAsia"/>
                <w:szCs w:val="15"/>
              </w:rPr>
              <w:t>1级</w:t>
            </w:r>
          </w:p>
        </w:tc>
        <w:tc>
          <w:tcPr>
            <w:tcW w:w="2333" w:type="dxa"/>
            <w:tcBorders>
              <w:top w:val="single" w:sz="8" w:space="0" w:color="auto"/>
            </w:tcBorders>
            <w:shd w:val="clear" w:color="auto" w:fill="auto"/>
            <w:vAlign w:val="center"/>
          </w:tcPr>
          <w:p w14:paraId="6894E0D4" w14:textId="407C2534" w:rsidR="006F3CA5" w:rsidRDefault="006F3CA5" w:rsidP="006F3CA5">
            <w:pPr>
              <w:pStyle w:val="affffffffff2"/>
            </w:pPr>
            <w:r w:rsidRPr="00D01739">
              <w:rPr>
                <w:rFonts w:hint="eastAsia"/>
                <w:szCs w:val="15"/>
              </w:rPr>
              <w:t>2级</w:t>
            </w:r>
          </w:p>
        </w:tc>
        <w:tc>
          <w:tcPr>
            <w:tcW w:w="2334" w:type="dxa"/>
            <w:tcBorders>
              <w:top w:val="single" w:sz="8" w:space="0" w:color="auto"/>
            </w:tcBorders>
            <w:shd w:val="clear" w:color="auto" w:fill="auto"/>
            <w:vAlign w:val="center"/>
          </w:tcPr>
          <w:p w14:paraId="32821B8E" w14:textId="75AC0372" w:rsidR="006F3CA5" w:rsidRDefault="006F3CA5" w:rsidP="006F3CA5">
            <w:pPr>
              <w:pStyle w:val="affffffffff2"/>
            </w:pPr>
            <w:r w:rsidRPr="00D01739">
              <w:rPr>
                <w:rFonts w:hint="eastAsia"/>
                <w:szCs w:val="15"/>
              </w:rPr>
              <w:t>3级</w:t>
            </w:r>
          </w:p>
        </w:tc>
      </w:tr>
      <w:tr w:rsidR="006F3CA5" w14:paraId="496956CA" w14:textId="77777777" w:rsidTr="006F3CA5">
        <w:trPr>
          <w:jc w:val="center"/>
        </w:trPr>
        <w:tc>
          <w:tcPr>
            <w:tcW w:w="2334" w:type="dxa"/>
            <w:tcBorders>
              <w:bottom w:val="single" w:sz="8" w:space="0" w:color="auto"/>
            </w:tcBorders>
            <w:shd w:val="clear" w:color="auto" w:fill="auto"/>
            <w:vAlign w:val="center"/>
          </w:tcPr>
          <w:p w14:paraId="5ECAC1F2" w14:textId="203FFB80" w:rsidR="006F3CA5" w:rsidRDefault="006F3CA5" w:rsidP="006F3CA5">
            <w:pPr>
              <w:pStyle w:val="affffffffff2"/>
            </w:pPr>
            <w:r>
              <w:rPr>
                <w:rFonts w:hint="eastAsia"/>
              </w:rPr>
              <w:t>多晶硅</w:t>
            </w:r>
          </w:p>
        </w:tc>
        <w:tc>
          <w:tcPr>
            <w:tcW w:w="2333" w:type="dxa"/>
            <w:tcBorders>
              <w:bottom w:val="single" w:sz="8" w:space="0" w:color="auto"/>
            </w:tcBorders>
            <w:shd w:val="clear" w:color="auto" w:fill="auto"/>
            <w:vAlign w:val="center"/>
          </w:tcPr>
          <w:p w14:paraId="237F4B8A" w14:textId="0121946C" w:rsidR="006F3CA5" w:rsidRDefault="006F3CA5" w:rsidP="006F3CA5">
            <w:pPr>
              <w:pStyle w:val="affffffffff2"/>
            </w:pPr>
            <w:r w:rsidRPr="00D01739">
              <w:rPr>
                <w:rFonts w:hint="eastAsia"/>
                <w:szCs w:val="15"/>
              </w:rPr>
              <w:t>≤7</w:t>
            </w:r>
            <w:r w:rsidRPr="00D01739">
              <w:rPr>
                <w:szCs w:val="15"/>
              </w:rPr>
              <w:t>.5</w:t>
            </w:r>
          </w:p>
        </w:tc>
        <w:tc>
          <w:tcPr>
            <w:tcW w:w="2333" w:type="dxa"/>
            <w:tcBorders>
              <w:bottom w:val="single" w:sz="8" w:space="0" w:color="auto"/>
            </w:tcBorders>
            <w:shd w:val="clear" w:color="auto" w:fill="auto"/>
            <w:vAlign w:val="center"/>
          </w:tcPr>
          <w:p w14:paraId="6581B2D0" w14:textId="0047B2B5" w:rsidR="006F3CA5" w:rsidRDefault="006F3CA5" w:rsidP="006F3CA5">
            <w:pPr>
              <w:pStyle w:val="affffffffff2"/>
            </w:pPr>
            <w:r w:rsidRPr="00D01739">
              <w:rPr>
                <w:rFonts w:hint="eastAsia"/>
                <w:szCs w:val="15"/>
              </w:rPr>
              <w:t>≤</w:t>
            </w:r>
            <w:r w:rsidRPr="00D01739">
              <w:rPr>
                <w:szCs w:val="15"/>
              </w:rPr>
              <w:t>8.5</w:t>
            </w:r>
          </w:p>
        </w:tc>
        <w:tc>
          <w:tcPr>
            <w:tcW w:w="2334" w:type="dxa"/>
            <w:tcBorders>
              <w:bottom w:val="single" w:sz="8" w:space="0" w:color="auto"/>
            </w:tcBorders>
            <w:shd w:val="clear" w:color="auto" w:fill="auto"/>
            <w:vAlign w:val="center"/>
          </w:tcPr>
          <w:p w14:paraId="3BB5D2EB" w14:textId="599F6818" w:rsidR="006F3CA5" w:rsidRDefault="006F3CA5" w:rsidP="006F3CA5">
            <w:pPr>
              <w:pStyle w:val="affffffffff2"/>
            </w:pPr>
            <w:r w:rsidRPr="00D01739">
              <w:rPr>
                <w:rFonts w:hint="eastAsia"/>
                <w:szCs w:val="15"/>
              </w:rPr>
              <w:t>≤</w:t>
            </w:r>
            <w:r w:rsidRPr="00D01739">
              <w:rPr>
                <w:szCs w:val="15"/>
              </w:rPr>
              <w:t>10.5</w:t>
            </w:r>
          </w:p>
        </w:tc>
      </w:tr>
    </w:tbl>
    <w:p w14:paraId="4B7DFADE" w14:textId="33591095" w:rsidR="00A67FE4" w:rsidRDefault="006F3CA5" w:rsidP="006F3CA5">
      <w:pPr>
        <w:pStyle w:val="afff6"/>
        <w:spacing w:before="156" w:after="156"/>
      </w:pPr>
      <w:bookmarkStart w:id="63" w:name="_Toc161068974"/>
      <w:bookmarkStart w:id="64" w:name="_Toc161068996"/>
      <w:r>
        <w:rPr>
          <w:rFonts w:hint="eastAsia"/>
        </w:rPr>
        <w:t>技术要求</w:t>
      </w:r>
      <w:bookmarkEnd w:id="63"/>
      <w:bookmarkEnd w:id="64"/>
    </w:p>
    <w:p w14:paraId="0B6C807D" w14:textId="2C7C1E9A" w:rsidR="006F3CA5" w:rsidRDefault="00F604FD" w:rsidP="00F604FD">
      <w:pPr>
        <w:pStyle w:val="afc"/>
      </w:pPr>
      <w:r>
        <w:rPr>
          <w:rFonts w:hint="eastAsia"/>
        </w:rPr>
        <w:t>现有多晶硅生产企业的多晶硅单位产品综合能耗限定值应符合表1中3级的规定；</w:t>
      </w:r>
    </w:p>
    <w:p w14:paraId="1CB1E8C2" w14:textId="386D821E" w:rsidR="00F604FD" w:rsidRDefault="00F604FD" w:rsidP="00F604FD">
      <w:pPr>
        <w:pStyle w:val="afc"/>
      </w:pPr>
      <w:r>
        <w:rPr>
          <w:rFonts w:hint="eastAsia"/>
        </w:rPr>
        <w:t>新建或改扩建多晶硅生产企业的多晶硅单位产品综合耗能准入值应符合表1中2级规定；</w:t>
      </w:r>
    </w:p>
    <w:p w14:paraId="5F44373D" w14:textId="76D2A907" w:rsidR="00F604FD" w:rsidRDefault="00F604FD" w:rsidP="00F604FD">
      <w:pPr>
        <w:pStyle w:val="afff5"/>
        <w:spacing w:before="312" w:after="312"/>
      </w:pPr>
      <w:bookmarkStart w:id="65" w:name="_Toc161068975"/>
      <w:bookmarkStart w:id="66" w:name="_Toc161068997"/>
      <w:r>
        <w:rPr>
          <w:rFonts w:hint="eastAsia"/>
        </w:rPr>
        <w:t>能源统计范围和计算方法</w:t>
      </w:r>
      <w:bookmarkEnd w:id="65"/>
      <w:bookmarkEnd w:id="66"/>
    </w:p>
    <w:p w14:paraId="4BBB49BF" w14:textId="24F1CE29" w:rsidR="00F604FD" w:rsidRDefault="00F604FD" w:rsidP="00F604FD">
      <w:pPr>
        <w:pStyle w:val="afff6"/>
        <w:spacing w:before="156" w:after="156"/>
      </w:pPr>
      <w:bookmarkStart w:id="67" w:name="_Toc161068976"/>
      <w:bookmarkStart w:id="68" w:name="_Toc161068998"/>
      <w:r>
        <w:rPr>
          <w:rFonts w:hint="eastAsia"/>
        </w:rPr>
        <w:t>统计范围</w:t>
      </w:r>
      <w:bookmarkEnd w:id="67"/>
      <w:bookmarkEnd w:id="68"/>
    </w:p>
    <w:p w14:paraId="1C0EB5DC" w14:textId="24023F63" w:rsidR="006F3CA5" w:rsidRDefault="00F604FD" w:rsidP="00F604FD">
      <w:pPr>
        <w:pStyle w:val="afc"/>
        <w:numPr>
          <w:ilvl w:val="0"/>
          <w:numId w:val="33"/>
        </w:numPr>
      </w:pPr>
      <w:r>
        <w:rPr>
          <w:rFonts w:hint="eastAsia"/>
        </w:rPr>
        <w:t>多晶硅的能耗</w:t>
      </w:r>
      <w:r w:rsidRPr="00A93C1C">
        <w:rPr>
          <w:rFonts w:hint="eastAsia"/>
        </w:rPr>
        <w:t>，包括从原材料进入厂区开始直到合格产品进入成品库或出厂的整个过程，包括主要生产系统（三氯氢硅合成、三氯氢硅精馏提纯、四氯化硅氢化、还原、还原尾气回收、产品处理包装、硅芯制备、氢气制备、“三废”处理等），辅助生产系统（纯水、循环水、脱盐水、氮气、压缩空气等制备、蒸汽锅炉、空调、化验、机修、库房、运输等）及附属生产系统（生产调度指挥系统、食堂、办公室等）的能耗。</w:t>
      </w:r>
    </w:p>
    <w:p w14:paraId="6319C386" w14:textId="002F0989" w:rsidR="00F604FD" w:rsidRDefault="00F604FD" w:rsidP="00F604FD">
      <w:pPr>
        <w:pStyle w:val="afc"/>
        <w:numPr>
          <w:ilvl w:val="0"/>
          <w:numId w:val="33"/>
        </w:numPr>
      </w:pPr>
      <w:r w:rsidRPr="00C443C1">
        <w:rPr>
          <w:rFonts w:hint="eastAsia"/>
        </w:rPr>
        <w:t>设备检修（大修）的能耗，按检修后设备的运行周期逐月平均分摊</w:t>
      </w:r>
      <w:r>
        <w:rPr>
          <w:rFonts w:hint="eastAsia"/>
        </w:rPr>
        <w:t>。</w:t>
      </w:r>
    </w:p>
    <w:p w14:paraId="0B331C8E" w14:textId="1DDC80B0" w:rsidR="00F604FD" w:rsidRDefault="00F604FD" w:rsidP="00F604FD">
      <w:pPr>
        <w:pStyle w:val="afc"/>
        <w:numPr>
          <w:ilvl w:val="0"/>
          <w:numId w:val="33"/>
        </w:numPr>
      </w:pPr>
      <w:r w:rsidRPr="00C443C1">
        <w:rPr>
          <w:rFonts w:hint="eastAsia"/>
        </w:rPr>
        <w:t>多晶硅生产中存在工序缺省、工序产量不足而外购或产品富余而外售原材料、中间产品时，综合能耗值应增加或减少相应的能耗值。</w:t>
      </w:r>
    </w:p>
    <w:p w14:paraId="1B052477" w14:textId="5D303C46" w:rsidR="00F604FD" w:rsidRDefault="00F604FD" w:rsidP="00F604FD">
      <w:pPr>
        <w:pStyle w:val="afff6"/>
        <w:spacing w:before="156" w:after="156"/>
      </w:pPr>
      <w:bookmarkStart w:id="69" w:name="_Toc161068977"/>
      <w:bookmarkStart w:id="70" w:name="_Toc161068999"/>
      <w:r>
        <w:rPr>
          <w:rFonts w:hint="eastAsia"/>
        </w:rPr>
        <w:t>计算方法</w:t>
      </w:r>
      <w:bookmarkEnd w:id="69"/>
      <w:bookmarkEnd w:id="70"/>
    </w:p>
    <w:p w14:paraId="281B38B7" w14:textId="4C8C80AB" w:rsidR="00F604FD" w:rsidRDefault="00F604FD" w:rsidP="00F604FD">
      <w:pPr>
        <w:pStyle w:val="afffff4"/>
        <w:ind w:firstLine="420"/>
      </w:pPr>
      <w:r>
        <w:rPr>
          <w:rFonts w:hint="eastAsia"/>
        </w:rPr>
        <w:t>产品产量</w:t>
      </w:r>
      <w:r w:rsidRPr="00C443C1">
        <w:rPr>
          <w:rFonts w:hint="eastAsia"/>
        </w:rPr>
        <w:t>以报告期内企业生产的合格产品的总产量计，单位为千克（kg），多晶硅产品质量应符合G</w:t>
      </w:r>
      <w:r w:rsidRPr="00C443C1">
        <w:t>B/T25074</w:t>
      </w:r>
      <w:r>
        <w:rPr>
          <w:rFonts w:hint="eastAsia"/>
        </w:rPr>
        <w:t>的规定。</w:t>
      </w:r>
    </w:p>
    <w:p w14:paraId="2F49D415" w14:textId="2A86B512" w:rsidR="00F604FD" w:rsidRDefault="00F604FD" w:rsidP="00F604FD">
      <w:pPr>
        <w:pStyle w:val="afff7"/>
        <w:spacing w:before="156" w:after="156"/>
      </w:pPr>
      <w:bookmarkStart w:id="71" w:name="_Toc161068978"/>
      <w:r>
        <w:rPr>
          <w:rFonts w:hint="eastAsia"/>
        </w:rPr>
        <w:t>多晶硅综合能耗计算公示</w:t>
      </w:r>
      <w:bookmarkEnd w:id="71"/>
    </w:p>
    <w:p w14:paraId="756D0876" w14:textId="2FC0D2CA" w:rsidR="00F604FD" w:rsidRDefault="00F604FD" w:rsidP="00F604FD">
      <w:pPr>
        <w:pStyle w:val="afffffff6"/>
      </w:pPr>
      <w:r>
        <w:tab/>
      </w:r>
      <m:oMath>
        <m:r>
          <w:rPr>
            <w:rFonts w:ascii="Cambria Math" w:hAnsi="Cambria Math"/>
          </w:rPr>
          <m:t>E=</m:t>
        </m:r>
        <m:nary>
          <m:naryPr>
            <m:chr m:val="∑"/>
            <m:limLoc m:val="undOvr"/>
            <m:ctrlPr>
              <w:rPr>
                <w:rFonts w:ascii="Cambria Math" w:eastAsia="Cambria Math" w:hAnsi="Cambria Math"/>
              </w:rPr>
            </m:ctrlPr>
          </m:naryPr>
          <m:sub>
            <m:r>
              <w:rPr>
                <w:rFonts w:ascii="Cambria Math" w:eastAsia="Cambria Math" w:hAnsi="Cambria Math"/>
              </w:rPr>
              <m:t>i=1</m:t>
            </m:r>
          </m:sub>
          <m:sup>
            <m:r>
              <w:rPr>
                <w:rFonts w:ascii="Cambria Math" w:eastAsia="Cambria Math" w:hAnsi="Cambria Math"/>
              </w:rPr>
              <m:t>n</m:t>
            </m:r>
          </m:sup>
          <m:e>
            <m:r>
              <w:rPr>
                <w:rFonts w:ascii="Cambria Math" w:eastAsia="Cambria Math" w:hAnsi="Cambria Math"/>
              </w:rPr>
              <m:t>(</m:t>
            </m:r>
            <m:sSub>
              <m:sSubPr>
                <m:ctrlPr>
                  <w:rPr>
                    <w:rFonts w:ascii="Cambria Math" w:eastAsia="Cambria Math" w:hAnsi="Cambria Math"/>
                    <w:i/>
                  </w:rPr>
                </m:ctrlPr>
              </m:sSubPr>
              <m:e>
                <m:r>
                  <w:rPr>
                    <w:rFonts w:ascii="Cambria Math" w:eastAsia="Cambria Math" w:hAnsi="Cambria Math"/>
                  </w:rPr>
                  <m:t>e</m:t>
                </m:r>
              </m:e>
              <m:sub>
                <m:r>
                  <w:rPr>
                    <w:rFonts w:ascii="Cambria Math" w:eastAsia="Cambria Math" w:hAnsi="Cambria Math"/>
                  </w:rPr>
                  <m:t>i</m:t>
                </m:r>
              </m:sub>
            </m:sSub>
            <m:r>
              <w:rPr>
                <w:rFonts w:ascii="Cambria Math" w:eastAsia="Cambria Math" w:hAnsi="Cambria Math"/>
              </w:rPr>
              <m:t>×</m:t>
            </m:r>
            <m:sSub>
              <m:sSubPr>
                <m:ctrlPr>
                  <w:rPr>
                    <w:rFonts w:ascii="Cambria Math" w:eastAsia="Cambria Math" w:hAnsi="Cambria Math"/>
                    <w:i/>
                  </w:rPr>
                </m:ctrlPr>
              </m:sSubPr>
              <m:e>
                <m:r>
                  <w:rPr>
                    <w:rFonts w:ascii="Cambria Math" w:eastAsia="Cambria Math" w:hAnsi="Cambria Math" w:hint="eastAsia"/>
                  </w:rPr>
                  <m:t>ρ</m:t>
                </m:r>
              </m:e>
              <m:sub>
                <m:r>
                  <w:rPr>
                    <w:rFonts w:ascii="Cambria Math" w:eastAsia="Cambria Math" w:hAnsi="Cambria Math"/>
                  </w:rPr>
                  <m:t>i</m:t>
                </m:r>
              </m:sub>
            </m:sSub>
            <m:r>
              <w:rPr>
                <w:rFonts w:ascii="Cambria Math" w:eastAsia="Cambria Math" w:hAnsi="Cambria Math"/>
              </w:rPr>
              <m:t>)</m:t>
            </m:r>
          </m:e>
        </m:nary>
        <m:r>
          <w:rPr>
            <w:rFonts w:ascii="Cambria Math" w:eastAsia="Cambria Math" w:hAnsi="Cambria Math"/>
          </w:rPr>
          <m:t xml:space="preserve">      </m:t>
        </m:r>
      </m:oMath>
      <w:r w:rsidRPr="00F604FD">
        <w:rPr>
          <w:rFonts w:ascii="微软雅黑" w:eastAsia="微软雅黑" w:hAnsi="微软雅黑"/>
        </w:rPr>
        <w:tab/>
      </w:r>
      <w:r>
        <w:t>(</w:t>
      </w:r>
      <w:r>
        <w:fldChar w:fldCharType="begin"/>
      </w:r>
      <w:r>
        <w:instrText xml:space="preserve"> AUTONUM </w:instrText>
      </w:r>
      <w:r>
        <w:fldChar w:fldCharType="end"/>
      </w:r>
      <w:r>
        <w:t>)</w:t>
      </w:r>
    </w:p>
    <w:p w14:paraId="18DA5BF7" w14:textId="0E06CE7E" w:rsidR="00F604FD" w:rsidRDefault="00F604FD" w:rsidP="00F604FD">
      <w:pPr>
        <w:pStyle w:val="afffff3"/>
        <w:ind w:firstLine="420"/>
      </w:pPr>
      <w:r>
        <w:rPr>
          <w:rFonts w:hint="eastAsia"/>
        </w:rPr>
        <w:t>式中：</w:t>
      </w:r>
    </w:p>
    <w:p w14:paraId="07AEE3BA" w14:textId="517BAF69" w:rsidR="00E355CC" w:rsidRDefault="00E355CC" w:rsidP="00E355CC">
      <w:pPr>
        <w:pStyle w:val="afffff4"/>
        <w:ind w:firstLine="420"/>
      </w:pPr>
      <m:oMath>
        <m:r>
          <w:rPr>
            <w:rFonts w:ascii="Cambria Math" w:hAnsi="Cambria Math"/>
          </w:rPr>
          <m:t>E</m:t>
        </m:r>
      </m:oMath>
      <w:r>
        <w:t xml:space="preserve"> </w:t>
      </w:r>
      <w:r>
        <w:rPr>
          <w:rFonts w:hint="eastAsia"/>
        </w:rPr>
        <w:t>—— 报告</w:t>
      </w:r>
      <w:bookmarkStart w:id="72" w:name="_Hlk161063762"/>
      <w:r>
        <w:rPr>
          <w:rFonts w:hint="eastAsia"/>
        </w:rPr>
        <w:t>期限内产品综合能耗，单位为千克标准煤（k</w:t>
      </w:r>
      <w:r>
        <w:t>gce</w:t>
      </w:r>
      <w:r>
        <w:rPr>
          <w:rFonts w:hint="eastAsia"/>
        </w:rPr>
        <w:t>）；</w:t>
      </w:r>
      <w:bookmarkEnd w:id="72"/>
    </w:p>
    <w:p w14:paraId="5B62F85D" w14:textId="77777777" w:rsidR="00E355CC" w:rsidRDefault="00E355CC" w:rsidP="00E355CC">
      <w:pPr>
        <w:pStyle w:val="afffff4"/>
        <w:ind w:firstLine="420"/>
        <w:rPr>
          <w:rFonts w:ascii="Cambria Math" w:hAnsi="Cambria Math"/>
        </w:rPr>
      </w:pPr>
      <m:oMath>
        <m:r>
          <w:rPr>
            <w:rFonts w:ascii="Cambria Math" w:eastAsia="Cambria Math" w:hAnsi="Cambria Math"/>
          </w:rPr>
          <m:t xml:space="preserve">n </m:t>
        </m:r>
      </m:oMath>
      <w:r>
        <w:rPr>
          <w:rFonts w:ascii="Cambria Math" w:hAnsi="Cambria Math" w:hint="eastAsia"/>
        </w:rPr>
        <w:t>——</w:t>
      </w:r>
      <w:r>
        <w:rPr>
          <w:rFonts w:ascii="Cambria Math" w:hAnsi="Cambria Math" w:hint="eastAsia"/>
        </w:rPr>
        <w:t xml:space="preserve"> </w:t>
      </w:r>
      <w:r>
        <w:rPr>
          <w:rFonts w:ascii="Cambria Math" w:hAnsi="Cambria Math" w:hint="eastAsia"/>
        </w:rPr>
        <w:t>消耗的能源种类数；</w:t>
      </w:r>
    </w:p>
    <w:p w14:paraId="470CAE19" w14:textId="277E02B3" w:rsidR="00E355CC" w:rsidRDefault="00000000" w:rsidP="00E355CC">
      <w:pPr>
        <w:pStyle w:val="afffff4"/>
        <w:ind w:firstLine="420"/>
        <w:rPr>
          <w:rFonts w:ascii="Cambria Math" w:hAnsi="Cambria Math"/>
        </w:rPr>
      </w:pPr>
      <m:oMath>
        <m:sSub>
          <m:sSubPr>
            <m:ctrlPr>
              <w:rPr>
                <w:rFonts w:ascii="Cambria Math" w:eastAsia="Cambria Math" w:hAnsi="Cambria Math"/>
                <w:i/>
              </w:rPr>
            </m:ctrlPr>
          </m:sSubPr>
          <m:e>
            <m:r>
              <w:rPr>
                <w:rFonts w:ascii="Cambria Math" w:eastAsia="Cambria Math" w:hAnsi="Cambria Math"/>
              </w:rPr>
              <m:t>e</m:t>
            </m:r>
          </m:e>
          <m:sub>
            <m:r>
              <w:rPr>
                <w:rFonts w:ascii="Cambria Math" w:eastAsia="Cambria Math" w:hAnsi="Cambria Math"/>
              </w:rPr>
              <m:t>i</m:t>
            </m:r>
          </m:sub>
        </m:sSub>
        <m:r>
          <w:rPr>
            <w:rFonts w:ascii="Cambria Math" w:eastAsia="Cambria Math" w:hAnsi="Cambria Math"/>
          </w:rPr>
          <m:t xml:space="preserve"> </m:t>
        </m:r>
      </m:oMath>
      <w:r w:rsidR="00E355CC">
        <w:rPr>
          <w:rFonts w:ascii="Cambria Math" w:hAnsi="Cambria Math" w:hint="eastAsia"/>
        </w:rPr>
        <w:t>——</w:t>
      </w:r>
      <w:r w:rsidR="00E355CC">
        <w:rPr>
          <w:rFonts w:ascii="Cambria Math" w:hAnsi="Cambria Math"/>
        </w:rPr>
        <w:t xml:space="preserve"> </w:t>
      </w:r>
      <w:r w:rsidR="00E355CC">
        <w:rPr>
          <w:rFonts w:ascii="Cambria Math" w:hAnsi="Cambria Math" w:hint="eastAsia"/>
        </w:rPr>
        <w:t>报告期内产品消耗的第</w:t>
      </w:r>
      <w:r w:rsidR="00E355CC">
        <w:rPr>
          <w:rFonts w:ascii="Cambria Math" w:hAnsi="Cambria Math" w:hint="eastAsia"/>
        </w:rPr>
        <w:t>i</w:t>
      </w:r>
      <w:r w:rsidR="00E355CC">
        <w:rPr>
          <w:rFonts w:ascii="Cambria Math" w:hAnsi="Cambria Math" w:hint="eastAsia"/>
        </w:rPr>
        <w:t>种能源量（含能耗工质消耗的能源量），单位为千克（</w:t>
      </w:r>
      <w:r w:rsidR="00E355CC">
        <w:rPr>
          <w:rFonts w:ascii="Cambria Math" w:hAnsi="Cambria Math" w:hint="eastAsia"/>
        </w:rPr>
        <w:t>kg</w:t>
      </w:r>
      <w:r w:rsidR="00E355CC">
        <w:rPr>
          <w:rFonts w:ascii="Cambria Math" w:hAnsi="Cambria Math" w:hint="eastAsia"/>
        </w:rPr>
        <w:t>）或立方米（</w:t>
      </w:r>
      <w:r w:rsidR="00E355CC">
        <w:rPr>
          <w:rFonts w:ascii="Cambria Math" w:hAnsi="Cambria Math" w:hint="eastAsia"/>
        </w:rPr>
        <w:t>m</w:t>
      </w:r>
      <w:r w:rsidR="00E355CC">
        <w:rPr>
          <w:rFonts w:ascii="Cambria Math" w:hAnsi="Cambria Math" w:hint="eastAsia"/>
        </w:rPr>
        <w:t>³）；</w:t>
      </w:r>
    </w:p>
    <w:p w14:paraId="4C7FDE0E" w14:textId="77777777" w:rsidR="00E355CC" w:rsidRDefault="00000000" w:rsidP="00E355CC">
      <w:pPr>
        <w:pStyle w:val="afffff4"/>
        <w:ind w:firstLine="420"/>
        <w:rPr>
          <w:rFonts w:ascii="Cambria Math" w:hAnsi="Cambria Math"/>
        </w:rPr>
      </w:pPr>
      <m:oMath>
        <m:sSub>
          <m:sSubPr>
            <m:ctrlPr>
              <w:rPr>
                <w:rFonts w:ascii="Cambria Math" w:eastAsia="Cambria Math" w:hAnsi="Cambria Math"/>
                <w:i/>
              </w:rPr>
            </m:ctrlPr>
          </m:sSubPr>
          <m:e>
            <m:r>
              <w:rPr>
                <w:rFonts w:ascii="Cambria Math" w:eastAsia="Cambria Math" w:hAnsi="Cambria Math" w:hint="eastAsia"/>
              </w:rPr>
              <m:t>ρ</m:t>
            </m:r>
          </m:e>
          <m:sub>
            <m:r>
              <w:rPr>
                <w:rFonts w:ascii="Cambria Math" w:eastAsia="Cambria Math" w:hAnsi="Cambria Math"/>
              </w:rPr>
              <m:t>i</m:t>
            </m:r>
          </m:sub>
        </m:sSub>
        <m:r>
          <w:rPr>
            <w:rFonts w:ascii="Cambria Math" w:eastAsia="Cambria Math" w:hAnsi="Cambria Math"/>
          </w:rPr>
          <m:t xml:space="preserve"> </m:t>
        </m:r>
      </m:oMath>
      <w:r w:rsidR="00E355CC">
        <w:rPr>
          <w:rFonts w:ascii="Cambria Math" w:hAnsi="Cambria Math" w:hint="eastAsia"/>
        </w:rPr>
        <w:t>——</w:t>
      </w:r>
      <w:r w:rsidR="00E355CC">
        <w:rPr>
          <w:rFonts w:ascii="Cambria Math" w:hAnsi="Cambria Math"/>
        </w:rPr>
        <w:t xml:space="preserve"> </w:t>
      </w:r>
      <w:r w:rsidR="00E355CC">
        <w:rPr>
          <w:rFonts w:ascii="Cambria Math" w:hAnsi="Cambria Math" w:hint="eastAsia"/>
        </w:rPr>
        <w:t>第</w:t>
      </w:r>
      <w:r w:rsidR="00E355CC">
        <w:rPr>
          <w:rFonts w:ascii="Cambria Math" w:hAnsi="Cambria Math" w:hint="eastAsia"/>
        </w:rPr>
        <w:t>i</w:t>
      </w:r>
      <w:r w:rsidR="00E355CC">
        <w:rPr>
          <w:rFonts w:ascii="Cambria Math" w:hAnsi="Cambria Math" w:hint="eastAsia"/>
        </w:rPr>
        <w:t>种能源的折算标准煤系数（见附录</w:t>
      </w:r>
      <w:r w:rsidR="00E355CC">
        <w:rPr>
          <w:rFonts w:ascii="Cambria Math" w:hAnsi="Cambria Math" w:hint="eastAsia"/>
        </w:rPr>
        <w:t>A</w:t>
      </w:r>
      <w:r w:rsidR="00E355CC">
        <w:rPr>
          <w:rFonts w:ascii="Cambria Math" w:hAnsi="Cambria Math" w:hint="eastAsia"/>
        </w:rPr>
        <w:t>）；</w:t>
      </w:r>
    </w:p>
    <w:p w14:paraId="155A9971" w14:textId="2E23F5F2" w:rsidR="00BD490F" w:rsidRDefault="00E355CC" w:rsidP="00E355CC">
      <w:pPr>
        <w:pStyle w:val="afff7"/>
        <w:spacing w:before="156" w:after="156"/>
      </w:pPr>
      <w:bookmarkStart w:id="73" w:name="_Toc161068979"/>
      <w:r>
        <w:rPr>
          <w:rFonts w:hint="eastAsia"/>
        </w:rPr>
        <w:lastRenderedPageBreak/>
        <w:t>多晶硅单位产品综合能耗计算公示</w:t>
      </w:r>
      <w:bookmarkEnd w:id="73"/>
    </w:p>
    <w:p w14:paraId="7A772003" w14:textId="1DE9FC7C" w:rsidR="00E355CC" w:rsidRDefault="00E355CC" w:rsidP="00E355CC">
      <w:pPr>
        <w:pStyle w:val="afffffff6"/>
      </w:pPr>
      <w:r>
        <w:tab/>
      </w:r>
      <m:oMath>
        <m:sSub>
          <m:sSubPr>
            <m:ctrlPr>
              <w:rPr>
                <w:rFonts w:ascii="Cambria Math" w:hAnsi="Cambria Math"/>
                <w:i/>
              </w:rPr>
            </m:ctrlPr>
          </m:sSubPr>
          <m:e>
            <m:r>
              <w:rPr>
                <w:rFonts w:ascii="Cambria Math" w:hAnsi="Cambria Math"/>
              </w:rPr>
              <m:t>E</m:t>
            </m:r>
          </m:e>
          <m:sub>
            <m:r>
              <w:rPr>
                <w:rFonts w:ascii="Cambria Math" w:hAnsi="Cambria Math" w:hint="eastAsia"/>
              </w:rPr>
              <m:t>g</m:t>
            </m:r>
          </m:sub>
        </m:sSub>
        <m:r>
          <w:rPr>
            <w:rFonts w:ascii="Cambria Math" w:hAnsi="Cambria Math"/>
          </w:rPr>
          <m:t>=</m:t>
        </m:r>
        <m:f>
          <m:fPr>
            <m:ctrlPr>
              <w:rPr>
                <w:rFonts w:ascii="Cambria Math" w:hAnsi="Cambria Math"/>
                <w:i/>
              </w:rPr>
            </m:ctrlPr>
          </m:fPr>
          <m:num>
            <m:r>
              <w:rPr>
                <w:rFonts w:ascii="Cambria Math" w:hAnsi="Cambria Math"/>
              </w:rPr>
              <m:t>E</m:t>
            </m:r>
          </m:num>
          <m:den>
            <m:r>
              <w:rPr>
                <w:rFonts w:ascii="Cambria Math" w:hAnsi="Cambria Math"/>
              </w:rPr>
              <m:t>P</m:t>
            </m:r>
          </m:den>
        </m:f>
      </m:oMath>
      <w:r w:rsidRPr="00E355CC">
        <w:rPr>
          <w:rFonts w:ascii="微软雅黑" w:eastAsia="微软雅黑" w:hAnsi="微软雅黑"/>
        </w:rPr>
        <w:tab/>
      </w:r>
      <w:r>
        <w:t>(</w:t>
      </w:r>
      <w:r>
        <w:fldChar w:fldCharType="begin"/>
      </w:r>
      <w:r>
        <w:instrText xml:space="preserve"> AUTONUM </w:instrText>
      </w:r>
      <w:r>
        <w:fldChar w:fldCharType="end"/>
      </w:r>
      <w:r>
        <w:t>)</w:t>
      </w:r>
    </w:p>
    <w:p w14:paraId="4630FD4D" w14:textId="38C93F7A" w:rsidR="00E355CC" w:rsidRDefault="00E355CC" w:rsidP="00E355CC">
      <w:pPr>
        <w:pStyle w:val="afffff3"/>
        <w:ind w:firstLine="420"/>
      </w:pPr>
      <w:r>
        <w:rPr>
          <w:rFonts w:hint="eastAsia"/>
        </w:rPr>
        <w:t>式中：</w:t>
      </w:r>
    </w:p>
    <w:p w14:paraId="2D5C27CB" w14:textId="77777777" w:rsidR="00E355CC" w:rsidRDefault="00000000" w:rsidP="00E355CC">
      <w:pPr>
        <w:pStyle w:val="afffff4"/>
        <w:ind w:firstLine="420"/>
      </w:pPr>
      <m:oMath>
        <m:sSub>
          <m:sSubPr>
            <m:ctrlPr>
              <w:rPr>
                <w:rFonts w:ascii="Cambria Math" w:hAnsi="Cambria Math"/>
                <w:i/>
              </w:rPr>
            </m:ctrlPr>
          </m:sSubPr>
          <m:e>
            <m:r>
              <w:rPr>
                <w:rFonts w:ascii="Cambria Math" w:hAnsi="Cambria Math"/>
              </w:rPr>
              <m:t>E</m:t>
            </m:r>
          </m:e>
          <m:sub>
            <m:r>
              <w:rPr>
                <w:rFonts w:ascii="Cambria Math" w:hAnsi="Cambria Math" w:hint="eastAsia"/>
              </w:rPr>
              <m:t>g</m:t>
            </m:r>
          </m:sub>
        </m:sSub>
        <m:r>
          <w:rPr>
            <w:rFonts w:ascii="Cambria Math" w:hAnsi="Cambria Math"/>
          </w:rPr>
          <m:t xml:space="preserve"> </m:t>
        </m:r>
      </m:oMath>
      <w:r w:rsidR="00E355CC">
        <w:rPr>
          <w:rFonts w:hint="eastAsia"/>
        </w:rPr>
        <w:t>——</w:t>
      </w:r>
      <w:r w:rsidR="00E355CC">
        <w:t xml:space="preserve"> </w:t>
      </w:r>
      <w:r w:rsidR="00E355CC">
        <w:rPr>
          <w:rFonts w:hint="eastAsia"/>
        </w:rPr>
        <w:t>报告期内产品的单位产品综合能耗，单位为千克标准煤每千克（k</w:t>
      </w:r>
      <w:r w:rsidR="00E355CC">
        <w:t>gce/kg</w:t>
      </w:r>
      <w:r w:rsidR="00E355CC">
        <w:rPr>
          <w:rFonts w:hint="eastAsia"/>
        </w:rPr>
        <w:t>）;</w:t>
      </w:r>
    </w:p>
    <w:p w14:paraId="373C20A2" w14:textId="7F31D6EB" w:rsidR="00E355CC" w:rsidRDefault="00E355CC" w:rsidP="00E355CC">
      <w:pPr>
        <w:pStyle w:val="afffff4"/>
        <w:ind w:firstLine="420"/>
      </w:pPr>
      <m:oMath>
        <m:r>
          <w:rPr>
            <w:rFonts w:ascii="Cambria Math" w:hAnsi="Cambria Math"/>
          </w:rPr>
          <m:t xml:space="preserve">P </m:t>
        </m:r>
      </m:oMath>
      <w:r>
        <w:t xml:space="preserve"> </w:t>
      </w:r>
      <w:r>
        <w:rPr>
          <w:rFonts w:hint="eastAsia"/>
        </w:rPr>
        <w:t>——</w:t>
      </w:r>
      <w:r>
        <w:t xml:space="preserve"> </w:t>
      </w:r>
      <w:r>
        <w:rPr>
          <w:rFonts w:hint="eastAsia"/>
        </w:rPr>
        <w:t>报告期内合格产品产量，单位为千克（</w:t>
      </w:r>
      <w:r>
        <w:t>kg</w:t>
      </w:r>
      <w:r>
        <w:rPr>
          <w:rFonts w:hint="eastAsia"/>
        </w:rPr>
        <w:t>）。</w:t>
      </w:r>
    </w:p>
    <w:p w14:paraId="13086C14" w14:textId="4F411770" w:rsidR="00E355CC" w:rsidRDefault="00E355CC" w:rsidP="00E355CC">
      <w:pPr>
        <w:pStyle w:val="afff7"/>
        <w:spacing w:before="156" w:after="156"/>
      </w:pPr>
      <w:bookmarkStart w:id="74" w:name="_Toc161068980"/>
      <w:r w:rsidRPr="001F5707">
        <w:rPr>
          <w:rFonts w:hint="eastAsia"/>
        </w:rPr>
        <w:t>多晶硅</w:t>
      </w:r>
      <w:r>
        <w:rPr>
          <w:rFonts w:hint="eastAsia"/>
        </w:rPr>
        <w:t>生产中存在工序缺省、工序产量不足而外购或产品富余而外售原材料、中间产品时，相应的能耗值计算公式</w:t>
      </w:r>
      <w:bookmarkEnd w:id="74"/>
    </w:p>
    <w:p w14:paraId="5FA3738B" w14:textId="55E31186" w:rsidR="00E355CC" w:rsidRDefault="00E355CC" w:rsidP="00E355CC">
      <w:pPr>
        <w:pStyle w:val="afffffff6"/>
      </w:pPr>
      <w:r>
        <w:tab/>
      </w:r>
      <m:oMath>
        <m:sSub>
          <m:sSubPr>
            <m:ctrlPr>
              <w:rPr>
                <w:rFonts w:ascii="Cambria Math" w:hAnsi="Cambria Math"/>
                <w:i/>
              </w:rPr>
            </m:ctrlPr>
          </m:sSubPr>
          <m:e>
            <m:r>
              <w:rPr>
                <w:rFonts w:ascii="Cambria Math" w:hAnsi="Cambria Math"/>
              </w:rPr>
              <m:t xml:space="preserve">   E</m:t>
            </m:r>
          </m:e>
          <m:sub>
            <m:r>
              <w:rPr>
                <w:rFonts w:ascii="Cambria Math" w:hAnsi="Cambria Math"/>
              </w:rPr>
              <m:t>x</m:t>
            </m:r>
          </m:sub>
        </m:sSub>
        <m:r>
          <w:rPr>
            <w:rFonts w:ascii="Cambria Math" w:hAnsi="Cambria Math"/>
          </w:rPr>
          <m:t>=</m:t>
        </m:r>
        <m:sSub>
          <m:sSubPr>
            <m:ctrlPr>
              <w:rPr>
                <w:rFonts w:ascii="Cambria Math" w:hAnsi="Cambria Math"/>
                <w:i/>
              </w:rPr>
            </m:ctrlPr>
          </m:sSubPr>
          <m:e>
            <m:r>
              <w:rPr>
                <w:rFonts w:ascii="Cambria Math" w:hAnsi="Cambria Math"/>
              </w:rPr>
              <m:t>E</m:t>
            </m:r>
          </m:e>
          <m:sub>
            <m:r>
              <w:rPr>
                <w:rFonts w:ascii="Cambria Math" w:hAnsi="Cambria Math" w:hint="eastAsia"/>
              </w:rPr>
              <m:t>m</m:t>
            </m:r>
          </m:sub>
        </m:sSub>
        <m:r>
          <w:rPr>
            <w:rFonts w:ascii="Cambria Math" w:hAnsi="Cambria Math"/>
          </w:rPr>
          <m:t>×</m:t>
        </m:r>
        <m:sSub>
          <m:sSubPr>
            <m:ctrlPr>
              <w:rPr>
                <w:rFonts w:ascii="Cambria Math" w:hAnsi="Cambria Math"/>
                <w:i/>
              </w:rPr>
            </m:ctrlPr>
          </m:sSubPr>
          <m:e>
            <m:r>
              <w:rPr>
                <w:rFonts w:ascii="Cambria Math" w:hAnsi="Cambria Math"/>
              </w:rPr>
              <m:t>Q</m:t>
            </m:r>
          </m:e>
          <m:sub>
            <m:r>
              <w:rPr>
                <w:rFonts w:ascii="Cambria Math" w:hAnsi="Cambria Math"/>
              </w:rPr>
              <m:t>m</m:t>
            </m:r>
          </m:sub>
        </m:sSub>
        <m:r>
          <w:rPr>
            <w:rFonts w:ascii="Cambria Math" w:hAnsi="Cambria Math"/>
          </w:rPr>
          <m:t>-</m:t>
        </m:r>
        <m:sSub>
          <m:sSubPr>
            <m:ctrlPr>
              <w:rPr>
                <w:rFonts w:ascii="Cambria Math" w:hAnsi="Cambria Math"/>
                <w:i/>
              </w:rPr>
            </m:ctrlPr>
          </m:sSubPr>
          <m:e>
            <m:r>
              <w:rPr>
                <w:rFonts w:ascii="Cambria Math" w:hAnsi="Cambria Math"/>
              </w:rPr>
              <m:t>E</m:t>
            </m:r>
          </m:e>
          <m:sub>
            <m:r>
              <w:rPr>
                <w:rFonts w:ascii="Cambria Math" w:hAnsi="Cambria Math"/>
              </w:rPr>
              <m:t>s</m:t>
            </m:r>
          </m:sub>
        </m:sSub>
        <m:r>
          <w:rPr>
            <w:rFonts w:ascii="Cambria Math" w:hAnsi="Cambria Math"/>
          </w:rPr>
          <m:t>×</m:t>
        </m:r>
        <m:sSub>
          <m:sSubPr>
            <m:ctrlPr>
              <w:rPr>
                <w:rFonts w:ascii="Cambria Math" w:hAnsi="Cambria Math"/>
                <w:i/>
              </w:rPr>
            </m:ctrlPr>
          </m:sSubPr>
          <m:e>
            <m:r>
              <w:rPr>
                <w:rFonts w:ascii="Cambria Math" w:hAnsi="Cambria Math"/>
              </w:rPr>
              <m:t>Q</m:t>
            </m:r>
          </m:e>
          <m:sub>
            <m:r>
              <w:rPr>
                <w:rFonts w:ascii="Cambria Math" w:hAnsi="Cambria Math"/>
              </w:rPr>
              <m:t>s</m:t>
            </m:r>
          </m:sub>
        </m:sSub>
        <m:r>
          <w:rPr>
            <w:rFonts w:ascii="Cambria Math" w:hAnsi="Cambria Math"/>
          </w:rPr>
          <m:t xml:space="preserve">    </m:t>
        </m:r>
      </m:oMath>
      <w:r w:rsidRPr="00E355CC">
        <w:rPr>
          <w:rFonts w:ascii="微软雅黑" w:eastAsia="微软雅黑" w:hAnsi="微软雅黑"/>
        </w:rPr>
        <w:tab/>
      </w:r>
      <w:r>
        <w:t>(</w:t>
      </w:r>
      <w:r>
        <w:fldChar w:fldCharType="begin"/>
      </w:r>
      <w:r>
        <w:instrText xml:space="preserve"> AUTONUM </w:instrText>
      </w:r>
      <w:r>
        <w:fldChar w:fldCharType="end"/>
      </w:r>
      <w:r>
        <w:t>)</w:t>
      </w:r>
    </w:p>
    <w:p w14:paraId="68527841" w14:textId="0C011739" w:rsidR="00E355CC" w:rsidRDefault="00E355CC" w:rsidP="00E355CC">
      <w:pPr>
        <w:pStyle w:val="afffff3"/>
        <w:ind w:firstLine="420"/>
      </w:pPr>
      <w:r>
        <w:rPr>
          <w:rFonts w:hint="eastAsia"/>
        </w:rPr>
        <w:t>式中：</w:t>
      </w:r>
      <w:r>
        <w:tab/>
      </w:r>
    </w:p>
    <w:p w14:paraId="79C8E844" w14:textId="77777777" w:rsidR="00E355CC" w:rsidRDefault="00000000" w:rsidP="00E355CC">
      <w:pPr>
        <w:pStyle w:val="afffff4"/>
        <w:ind w:firstLine="420"/>
      </w:pPr>
      <m:oMath>
        <m:sSub>
          <m:sSubPr>
            <m:ctrlPr>
              <w:rPr>
                <w:rFonts w:ascii="Cambria Math" w:hAnsi="Cambria Math"/>
                <w:i/>
              </w:rPr>
            </m:ctrlPr>
          </m:sSubPr>
          <m:e>
            <m:r>
              <w:rPr>
                <w:rFonts w:ascii="Cambria Math" w:hAnsi="Cambria Math"/>
              </w:rPr>
              <m:t>E</m:t>
            </m:r>
          </m:e>
          <m:sub>
            <m:r>
              <w:rPr>
                <w:rFonts w:ascii="Cambria Math" w:hAnsi="Cambria Math"/>
              </w:rPr>
              <m:t>x</m:t>
            </m:r>
          </m:sub>
        </m:sSub>
        <m:r>
          <w:rPr>
            <w:rFonts w:ascii="Cambria Math" w:hAnsi="Cambria Math"/>
          </w:rPr>
          <m:t xml:space="preserve">   </m:t>
        </m:r>
      </m:oMath>
      <w:r w:rsidR="00E355CC">
        <w:rPr>
          <w:rFonts w:hint="eastAsia"/>
        </w:rPr>
        <w:t>——</w:t>
      </w:r>
      <w:r w:rsidR="00E355CC">
        <w:t xml:space="preserve"> </w:t>
      </w:r>
      <w:r w:rsidR="00E355CC">
        <w:rPr>
          <w:rFonts w:hint="eastAsia"/>
        </w:rPr>
        <w:t>外购或外售原材料及中间产品产生的能耗值，单位为千克标准煤（kgce）</w:t>
      </w:r>
    </w:p>
    <w:p w14:paraId="2B838379" w14:textId="77777777" w:rsidR="00E355CC" w:rsidRDefault="00000000" w:rsidP="00E355CC">
      <w:pPr>
        <w:pStyle w:val="afffff4"/>
        <w:ind w:firstLine="420"/>
      </w:pPr>
      <m:oMath>
        <m:sSub>
          <m:sSubPr>
            <m:ctrlPr>
              <w:rPr>
                <w:rFonts w:ascii="Cambria Math" w:hAnsi="Cambria Math"/>
                <w:i/>
              </w:rPr>
            </m:ctrlPr>
          </m:sSubPr>
          <m:e>
            <m:r>
              <w:rPr>
                <w:rFonts w:ascii="Cambria Math" w:hAnsi="Cambria Math"/>
              </w:rPr>
              <m:t>E</m:t>
            </m:r>
          </m:e>
          <m:sub>
            <m:r>
              <w:rPr>
                <w:rFonts w:ascii="Cambria Math" w:hAnsi="Cambria Math" w:hint="eastAsia"/>
              </w:rPr>
              <m:t>m</m:t>
            </m:r>
          </m:sub>
        </m:sSub>
        <m:r>
          <w:rPr>
            <w:rFonts w:ascii="Cambria Math" w:hAnsi="Cambria Math"/>
          </w:rPr>
          <m:t xml:space="preserve"> </m:t>
        </m:r>
      </m:oMath>
      <w:r w:rsidR="00E355CC">
        <w:rPr>
          <w:rFonts w:hint="eastAsia"/>
        </w:rPr>
        <w:t>——</w:t>
      </w:r>
      <w:r w:rsidR="00E355CC">
        <w:t xml:space="preserve"> </w:t>
      </w:r>
      <w:r w:rsidR="00E355CC">
        <w:rPr>
          <w:rFonts w:hint="eastAsia"/>
        </w:rPr>
        <w:t>外购的原材料及中间产品对应的单位产品能耗基准，三氯氢硅的单位产品能耗基准为0</w:t>
      </w:r>
      <w:r w:rsidR="00E355CC">
        <w:t>.43</w:t>
      </w:r>
      <w:r w:rsidR="00E355CC">
        <w:rPr>
          <w:rFonts w:hint="eastAsia"/>
        </w:rPr>
        <w:t>kgce</w:t>
      </w:r>
      <w:r w:rsidR="00E355CC">
        <w:t>/kg</w:t>
      </w:r>
      <w:r w:rsidR="00E355CC">
        <w:rPr>
          <w:rFonts w:hint="eastAsia"/>
        </w:rPr>
        <w:t>，氢气的单位产品能耗基准为0</w:t>
      </w:r>
      <w:r w:rsidR="00E355CC">
        <w:t>.25kgce/</w:t>
      </w:r>
      <w:r w:rsidR="00E355CC">
        <w:rPr>
          <w:rFonts w:hint="eastAsia"/>
        </w:rPr>
        <w:t>m³，硅芯的单位产品能耗基准为6</w:t>
      </w:r>
      <w:r w:rsidR="00E355CC">
        <w:t>.88</w:t>
      </w:r>
      <w:r w:rsidR="00E355CC" w:rsidRPr="008114D8">
        <w:rPr>
          <w:rFonts w:hint="eastAsia"/>
        </w:rPr>
        <w:t xml:space="preserve"> </w:t>
      </w:r>
      <w:r w:rsidR="00E355CC">
        <w:rPr>
          <w:rFonts w:hint="eastAsia"/>
        </w:rPr>
        <w:t>kgce</w:t>
      </w:r>
      <w:r w:rsidR="00E355CC">
        <w:t>/kg</w:t>
      </w:r>
      <w:r w:rsidR="00E355CC">
        <w:rPr>
          <w:rFonts w:hint="eastAsia"/>
        </w:rPr>
        <w:t>；</w:t>
      </w:r>
    </w:p>
    <w:p w14:paraId="6F577BB7" w14:textId="77777777" w:rsidR="00E355CC" w:rsidRPr="008114D8" w:rsidRDefault="00000000" w:rsidP="00E355CC">
      <w:pPr>
        <w:pStyle w:val="afffff4"/>
        <w:ind w:firstLine="420"/>
      </w:pPr>
      <m:oMath>
        <m:sSub>
          <m:sSubPr>
            <m:ctrlPr>
              <w:rPr>
                <w:rFonts w:ascii="Cambria Math" w:hAnsi="Cambria Math"/>
                <w:i/>
              </w:rPr>
            </m:ctrlPr>
          </m:sSubPr>
          <m:e>
            <m:r>
              <w:rPr>
                <w:rFonts w:ascii="Cambria Math" w:hAnsi="Cambria Math"/>
              </w:rPr>
              <m:t>Q</m:t>
            </m:r>
          </m:e>
          <m:sub>
            <m:r>
              <w:rPr>
                <w:rFonts w:ascii="Cambria Math" w:hAnsi="Cambria Math"/>
              </w:rPr>
              <m:t>m</m:t>
            </m:r>
          </m:sub>
        </m:sSub>
        <m:r>
          <w:rPr>
            <w:rFonts w:ascii="Cambria Math" w:hAnsi="Cambria Math"/>
          </w:rPr>
          <m:t xml:space="preserve"> </m:t>
        </m:r>
      </m:oMath>
      <w:r w:rsidR="00E355CC">
        <w:rPr>
          <w:rFonts w:hint="eastAsia"/>
        </w:rPr>
        <w:t>——</w:t>
      </w:r>
      <w:r w:rsidR="00E355CC">
        <w:t xml:space="preserve"> </w:t>
      </w:r>
      <w:r w:rsidR="00E355CC">
        <w:rPr>
          <w:rFonts w:hint="eastAsia"/>
        </w:rPr>
        <w:t>外购的原材料及中间产品的量，三氯氢硅的单位为千克（</w:t>
      </w:r>
      <w:r w:rsidR="00E355CC">
        <w:t>kg</w:t>
      </w:r>
      <w:r w:rsidR="00E355CC">
        <w:rPr>
          <w:rFonts w:hint="eastAsia"/>
        </w:rPr>
        <w:t>），氢气的单位为立方米（m³），硅芯的单位为千克（</w:t>
      </w:r>
      <w:r w:rsidR="00E355CC">
        <w:t>kg</w:t>
      </w:r>
      <w:r w:rsidR="00E355CC">
        <w:rPr>
          <w:rFonts w:hint="eastAsia"/>
        </w:rPr>
        <w:t>）；</w:t>
      </w:r>
    </w:p>
    <w:p w14:paraId="0A32159E" w14:textId="77777777" w:rsidR="00E355CC" w:rsidRDefault="00000000" w:rsidP="00E355CC">
      <w:pPr>
        <w:pStyle w:val="afffff4"/>
        <w:ind w:firstLine="420"/>
      </w:pPr>
      <m:oMath>
        <m:sSub>
          <m:sSubPr>
            <m:ctrlPr>
              <w:rPr>
                <w:rFonts w:ascii="Cambria Math" w:hAnsi="Cambria Math"/>
                <w:i/>
              </w:rPr>
            </m:ctrlPr>
          </m:sSubPr>
          <m:e>
            <m:r>
              <w:rPr>
                <w:rFonts w:ascii="Cambria Math" w:hAnsi="Cambria Math"/>
              </w:rPr>
              <m:t>E</m:t>
            </m:r>
          </m:e>
          <m:sub>
            <m:r>
              <w:rPr>
                <w:rFonts w:ascii="Cambria Math" w:hAnsi="Cambria Math"/>
              </w:rPr>
              <m:t>s</m:t>
            </m:r>
          </m:sub>
        </m:sSub>
        <m:r>
          <w:rPr>
            <w:rFonts w:ascii="Cambria Math" w:hAnsi="Cambria Math"/>
          </w:rPr>
          <m:t xml:space="preserve"> </m:t>
        </m:r>
      </m:oMath>
      <w:r w:rsidR="00E355CC">
        <w:rPr>
          <w:rFonts w:hint="eastAsia"/>
        </w:rPr>
        <w:t>——</w:t>
      </w:r>
      <w:r w:rsidR="00E355CC">
        <w:t xml:space="preserve"> </w:t>
      </w:r>
      <w:r w:rsidR="00E355CC">
        <w:rPr>
          <w:rFonts w:hint="eastAsia"/>
        </w:rPr>
        <w:t>外售的原材料及中间产品对应的实际单位产品能耗值，三氯氢硅的单位为千克标准煤每千克（kgce</w:t>
      </w:r>
      <w:r w:rsidR="00E355CC">
        <w:t>/kg</w:t>
      </w:r>
      <w:r w:rsidR="00E355CC">
        <w:rPr>
          <w:rFonts w:hint="eastAsia"/>
        </w:rPr>
        <w:t>），氢气的单位为千克标准煤每立方米（</w:t>
      </w:r>
      <w:r w:rsidR="00E355CC">
        <w:t>kgce/</w:t>
      </w:r>
      <w:r w:rsidR="00E355CC">
        <w:rPr>
          <w:rFonts w:hint="eastAsia"/>
        </w:rPr>
        <w:t>m³），硅芯的单位为千克标准煤每千克（kgce</w:t>
      </w:r>
      <w:r w:rsidR="00E355CC">
        <w:t>/kg</w:t>
      </w:r>
      <w:r w:rsidR="00E355CC">
        <w:rPr>
          <w:rFonts w:hint="eastAsia"/>
        </w:rPr>
        <w:t>）；</w:t>
      </w:r>
    </w:p>
    <w:p w14:paraId="3E7404DF" w14:textId="77777777" w:rsidR="00E355CC" w:rsidRPr="008114D8" w:rsidRDefault="00000000" w:rsidP="00E355CC">
      <w:pPr>
        <w:pStyle w:val="afffff4"/>
        <w:ind w:firstLine="420"/>
      </w:pPr>
      <m:oMath>
        <m:sSub>
          <m:sSubPr>
            <m:ctrlPr>
              <w:rPr>
                <w:rFonts w:ascii="Cambria Math" w:hAnsi="Cambria Math"/>
                <w:i/>
              </w:rPr>
            </m:ctrlPr>
          </m:sSubPr>
          <m:e>
            <m:r>
              <w:rPr>
                <w:rFonts w:ascii="Cambria Math" w:hAnsi="Cambria Math"/>
              </w:rPr>
              <m:t>Q</m:t>
            </m:r>
          </m:e>
          <m:sub>
            <m:r>
              <w:rPr>
                <w:rFonts w:ascii="Cambria Math" w:hAnsi="Cambria Math"/>
              </w:rPr>
              <m:t>s</m:t>
            </m:r>
          </m:sub>
        </m:sSub>
        <m:r>
          <w:rPr>
            <w:rFonts w:ascii="Cambria Math" w:hAnsi="Cambria Math"/>
          </w:rPr>
          <m:t xml:space="preserve"> </m:t>
        </m:r>
      </m:oMath>
      <w:r w:rsidR="00E355CC">
        <w:rPr>
          <w:rFonts w:hint="eastAsia"/>
        </w:rPr>
        <w:t>——</w:t>
      </w:r>
      <w:r w:rsidR="00E355CC">
        <w:t xml:space="preserve"> </w:t>
      </w:r>
      <w:r w:rsidR="00E355CC">
        <w:rPr>
          <w:rFonts w:hint="eastAsia"/>
        </w:rPr>
        <w:t>外售的原材料及中间产品的量，三氯氢硅的单位为千克（</w:t>
      </w:r>
      <w:r w:rsidR="00E355CC">
        <w:t>kg</w:t>
      </w:r>
      <w:r w:rsidR="00E355CC">
        <w:rPr>
          <w:rFonts w:hint="eastAsia"/>
        </w:rPr>
        <w:t>），氢气的单位为立方米（m³），硅芯的单位为千克（</w:t>
      </w:r>
      <w:r w:rsidR="00E355CC">
        <w:t>kg</w:t>
      </w:r>
      <w:r w:rsidR="00E355CC">
        <w:rPr>
          <w:rFonts w:hint="eastAsia"/>
        </w:rPr>
        <w:t>）；</w:t>
      </w:r>
    </w:p>
    <w:p w14:paraId="03EBBAE1" w14:textId="616D0304" w:rsidR="00E355CC" w:rsidRPr="007E5CD8" w:rsidRDefault="00E355CC" w:rsidP="00B65EA2">
      <w:pPr>
        <w:pStyle w:val="afffb"/>
      </w:pPr>
      <w:r w:rsidRPr="007E5CD8">
        <w:rPr>
          <w:rFonts w:hint="eastAsia"/>
        </w:rPr>
        <w:t>公式中氢气的体积均为0℃，</w:t>
      </w:r>
      <w:r w:rsidRPr="007E5CD8">
        <w:t>1</w:t>
      </w:r>
      <w:r w:rsidRPr="007E5CD8">
        <w:rPr>
          <w:rFonts w:hint="eastAsia"/>
        </w:rPr>
        <w:t>个标准大气压时的体积。</w:t>
      </w:r>
    </w:p>
    <w:p w14:paraId="73220D3F" w14:textId="69F9CC61" w:rsidR="00E355CC" w:rsidRDefault="00E355CC" w:rsidP="00E355CC">
      <w:pPr>
        <w:pStyle w:val="afff7"/>
        <w:spacing w:before="156" w:after="156"/>
      </w:pPr>
      <w:bookmarkStart w:id="75" w:name="_Toc161068981"/>
      <w:r>
        <w:rPr>
          <w:rFonts w:hint="eastAsia"/>
        </w:rPr>
        <w:t>多晶硅生产中存在工序缺省、</w:t>
      </w:r>
      <w:r w:rsidRPr="007E5CD8">
        <w:rPr>
          <w:rFonts w:hint="eastAsia"/>
        </w:rPr>
        <w:t>工序产量不足而外购或产品富余而外</w:t>
      </w:r>
      <w:r>
        <w:rPr>
          <w:rFonts w:hint="eastAsia"/>
        </w:rPr>
        <w:t>售</w:t>
      </w:r>
      <w:r w:rsidRPr="007E5CD8">
        <w:rPr>
          <w:rFonts w:hint="eastAsia"/>
        </w:rPr>
        <w:t>原材料、中间产品时</w:t>
      </w:r>
      <w:r>
        <w:rPr>
          <w:rFonts w:hint="eastAsia"/>
        </w:rPr>
        <w:t>，多晶硅单位产品综合能耗公式：</w:t>
      </w:r>
      <w:bookmarkEnd w:id="75"/>
    </w:p>
    <w:p w14:paraId="2A9A2980" w14:textId="5C820399" w:rsidR="00E355CC" w:rsidRDefault="00E355CC" w:rsidP="00E355CC">
      <w:pPr>
        <w:pStyle w:val="afffffff6"/>
      </w:pPr>
      <w:r>
        <w:tab/>
      </w:r>
      <m:oMath>
        <m:sSub>
          <m:sSubPr>
            <m:ctrlPr>
              <w:rPr>
                <w:rFonts w:ascii="Cambria Math" w:hAnsi="Cambria Math"/>
                <w:i/>
              </w:rPr>
            </m:ctrlPr>
          </m:sSubPr>
          <m:e>
            <m:r>
              <w:rPr>
                <w:rFonts w:ascii="Cambria Math" w:hAnsi="Cambria Math"/>
              </w:rPr>
              <m:t>E</m:t>
            </m:r>
          </m:e>
          <m:sub>
            <m:r>
              <w:rPr>
                <w:rFonts w:ascii="Cambria Math" w:hAnsi="Cambria Math" w:hint="eastAsia"/>
              </w:rPr>
              <m:t>g</m:t>
            </m:r>
          </m:sub>
        </m:sSub>
        <m:r>
          <w:rPr>
            <w:rFonts w:ascii="Cambria Math" w:hAnsi="Cambria Math"/>
          </w:rPr>
          <m:t>=</m:t>
        </m:r>
        <m:f>
          <m:fPr>
            <m:ctrlPr>
              <w:rPr>
                <w:rFonts w:ascii="Cambria Math" w:hAnsi="Cambria Math"/>
                <w:i/>
              </w:rPr>
            </m:ctrlPr>
          </m:fPr>
          <m:num>
            <m:r>
              <w:rPr>
                <w:rFonts w:ascii="Cambria Math" w:hAnsi="Cambria Math"/>
              </w:rPr>
              <m:t>E+</m:t>
            </m:r>
            <m:sSub>
              <m:sSubPr>
                <m:ctrlPr>
                  <w:rPr>
                    <w:rFonts w:ascii="Cambria Math" w:hAnsi="Cambria Math"/>
                    <w:i/>
                  </w:rPr>
                </m:ctrlPr>
              </m:sSubPr>
              <m:e>
                <m:r>
                  <w:rPr>
                    <w:rFonts w:ascii="Cambria Math" w:hAnsi="Cambria Math"/>
                  </w:rPr>
                  <m:t>E</m:t>
                </m:r>
              </m:e>
              <m:sub>
                <m:r>
                  <w:rPr>
                    <w:rFonts w:ascii="Cambria Math" w:hAnsi="Cambria Math" w:hint="eastAsia"/>
                  </w:rPr>
                  <m:t>x</m:t>
                </m:r>
              </m:sub>
            </m:sSub>
          </m:num>
          <m:den>
            <m:r>
              <w:rPr>
                <w:rFonts w:ascii="Cambria Math" w:hAnsi="Cambria Math"/>
              </w:rPr>
              <m:t>P</m:t>
            </m:r>
          </m:den>
        </m:f>
        <m:r>
          <w:rPr>
            <w:rFonts w:ascii="Cambria Math" w:hAnsi="Cambria Math"/>
          </w:rPr>
          <m:t xml:space="preserve">     </m:t>
        </m:r>
      </m:oMath>
      <w:r w:rsidRPr="00E355CC">
        <w:rPr>
          <w:rFonts w:ascii="微软雅黑" w:eastAsia="微软雅黑" w:hAnsi="微软雅黑"/>
        </w:rPr>
        <w:tab/>
      </w:r>
      <w:r>
        <w:t>(</w:t>
      </w:r>
      <w:r>
        <w:fldChar w:fldCharType="begin"/>
      </w:r>
      <w:r>
        <w:instrText xml:space="preserve"> AUTONUM </w:instrText>
      </w:r>
      <w:r>
        <w:fldChar w:fldCharType="end"/>
      </w:r>
      <w:r>
        <w:t>)</w:t>
      </w:r>
    </w:p>
    <w:p w14:paraId="4F9EB12B" w14:textId="48274506" w:rsidR="00E355CC" w:rsidRDefault="00E355CC" w:rsidP="00E355CC">
      <w:pPr>
        <w:pStyle w:val="afffff3"/>
        <w:ind w:firstLine="420"/>
      </w:pPr>
      <w:r>
        <w:rPr>
          <w:rFonts w:hint="eastAsia"/>
        </w:rPr>
        <w:t>式中：</w:t>
      </w:r>
    </w:p>
    <w:p w14:paraId="6B3D3507" w14:textId="77777777" w:rsidR="00E355CC" w:rsidRDefault="00000000" w:rsidP="00E355CC">
      <w:pPr>
        <w:pStyle w:val="afffff4"/>
        <w:ind w:firstLine="420"/>
      </w:pPr>
      <m:oMath>
        <m:sSub>
          <m:sSubPr>
            <m:ctrlPr>
              <w:rPr>
                <w:rFonts w:ascii="Cambria Math" w:hAnsi="Cambria Math"/>
                <w:i/>
              </w:rPr>
            </m:ctrlPr>
          </m:sSubPr>
          <m:e>
            <m:r>
              <w:rPr>
                <w:rFonts w:ascii="Cambria Math" w:hAnsi="Cambria Math"/>
              </w:rPr>
              <m:t>E</m:t>
            </m:r>
          </m:e>
          <m:sub>
            <m:r>
              <w:rPr>
                <w:rFonts w:ascii="Cambria Math" w:hAnsi="Cambria Math" w:hint="eastAsia"/>
              </w:rPr>
              <m:t>g</m:t>
            </m:r>
          </m:sub>
        </m:sSub>
        <m:r>
          <w:rPr>
            <w:rFonts w:ascii="Cambria Math" w:hAnsi="Cambria Math"/>
          </w:rPr>
          <m:t xml:space="preserve"> </m:t>
        </m:r>
      </m:oMath>
      <w:r w:rsidR="00E355CC">
        <w:rPr>
          <w:rFonts w:hint="eastAsia"/>
        </w:rPr>
        <w:t>——</w:t>
      </w:r>
      <w:r w:rsidR="00E355CC">
        <w:t xml:space="preserve"> </w:t>
      </w:r>
      <w:r w:rsidR="00E355CC">
        <w:rPr>
          <w:rFonts w:hint="eastAsia"/>
        </w:rPr>
        <w:t>报告期内产品的单位产品综合能耗，单位为千克标准煤每千克（k</w:t>
      </w:r>
      <w:r w:rsidR="00E355CC">
        <w:t>gce/kg</w:t>
      </w:r>
      <w:r w:rsidR="00E355CC">
        <w:rPr>
          <w:rFonts w:hint="eastAsia"/>
        </w:rPr>
        <w:t>）;</w:t>
      </w:r>
    </w:p>
    <w:p w14:paraId="2628452B" w14:textId="77777777" w:rsidR="00E355CC" w:rsidRDefault="00000000" w:rsidP="00E355CC">
      <w:pPr>
        <w:pStyle w:val="afffff4"/>
        <w:ind w:firstLine="420"/>
      </w:pPr>
      <m:oMath>
        <m:sSub>
          <m:sSubPr>
            <m:ctrlPr>
              <w:rPr>
                <w:rFonts w:ascii="Cambria Math" w:hAnsi="Cambria Math"/>
                <w:i/>
              </w:rPr>
            </m:ctrlPr>
          </m:sSubPr>
          <m:e>
            <m:r>
              <w:rPr>
                <w:rFonts w:ascii="Cambria Math" w:hAnsi="Cambria Math"/>
              </w:rPr>
              <m:t>E</m:t>
            </m:r>
          </m:e>
          <m:sub>
            <m:r>
              <w:rPr>
                <w:rFonts w:ascii="Cambria Math" w:hAnsi="Cambria Math"/>
              </w:rPr>
              <m:t>x</m:t>
            </m:r>
          </m:sub>
        </m:sSub>
        <m:r>
          <w:rPr>
            <w:rFonts w:ascii="Cambria Math" w:hAnsi="Cambria Math"/>
          </w:rPr>
          <m:t xml:space="preserve"> </m:t>
        </m:r>
      </m:oMath>
      <w:r w:rsidR="00E355CC">
        <w:rPr>
          <w:rFonts w:hint="eastAsia"/>
        </w:rPr>
        <w:t>——</w:t>
      </w:r>
      <w:r w:rsidR="00E355CC">
        <w:t xml:space="preserve"> </w:t>
      </w:r>
      <w:r w:rsidR="00E355CC">
        <w:rPr>
          <w:rFonts w:hint="eastAsia"/>
        </w:rPr>
        <w:t>报告期内外购或外售原材料及中间产品而产生的能耗值，单位为千克标准煤每千克（kgce</w:t>
      </w:r>
      <w:r w:rsidR="00E355CC">
        <w:t>/kg</w:t>
      </w:r>
      <w:r w:rsidR="00E355CC">
        <w:rPr>
          <w:rFonts w:hint="eastAsia"/>
        </w:rPr>
        <w:t>）</w:t>
      </w:r>
    </w:p>
    <w:p w14:paraId="71F248FA" w14:textId="77777777" w:rsidR="00E355CC" w:rsidRPr="00D14918" w:rsidRDefault="00E355CC" w:rsidP="00E355CC">
      <w:pPr>
        <w:pStyle w:val="afffff4"/>
        <w:ind w:firstLine="420"/>
      </w:pPr>
      <m:oMath>
        <m:r>
          <w:rPr>
            <w:rFonts w:ascii="Cambria Math" w:hAnsi="Cambria Math"/>
          </w:rPr>
          <m:t xml:space="preserve">P   </m:t>
        </m:r>
      </m:oMath>
      <w:r>
        <w:rPr>
          <w:rFonts w:hint="eastAsia"/>
        </w:rPr>
        <w:t>—— 报告期内的合格产品产量，单位为千克（kg）。</w:t>
      </w:r>
    </w:p>
    <w:p w14:paraId="44FC14DD" w14:textId="3C423D7F" w:rsidR="00E355CC" w:rsidRDefault="00E355CC" w:rsidP="00E355CC">
      <w:pPr>
        <w:pStyle w:val="afff7"/>
        <w:spacing w:before="156" w:after="156"/>
      </w:pPr>
      <w:bookmarkStart w:id="76" w:name="_Toc161068982"/>
      <w:r>
        <w:rPr>
          <w:rFonts w:hint="eastAsia"/>
        </w:rPr>
        <w:t>各种</w:t>
      </w:r>
      <w:r w:rsidRPr="001B7CEB">
        <w:t>各种能源的计量单位</w:t>
      </w:r>
      <w:bookmarkEnd w:id="76"/>
    </w:p>
    <w:p w14:paraId="68642D57" w14:textId="77777777" w:rsidR="00E355CC" w:rsidRPr="001B7CEB" w:rsidRDefault="00E355CC" w:rsidP="00E355CC">
      <w:pPr>
        <w:pStyle w:val="affffffffffff4"/>
        <w:rPr>
          <w:rFonts w:ascii="Times New Roman"/>
        </w:rPr>
      </w:pPr>
      <w:r>
        <w:rPr>
          <w:rFonts w:hint="eastAsia"/>
        </w:rPr>
        <w:t>企业生产</w:t>
      </w:r>
      <w:r w:rsidRPr="001B7CEB">
        <w:rPr>
          <w:rFonts w:ascii="Times New Roman"/>
        </w:rPr>
        <w:t>能耗量、产品工艺能耗量、产品综合能耗量的单位：千克标煤每千克（</w:t>
      </w:r>
      <w:r w:rsidRPr="001B7CEB">
        <w:rPr>
          <w:rFonts w:ascii="Times New Roman"/>
        </w:rPr>
        <w:t>kgce/kg</w:t>
      </w:r>
      <w:r w:rsidRPr="001B7CEB">
        <w:rPr>
          <w:rFonts w:ascii="Times New Roman"/>
        </w:rPr>
        <w:t>）、吨标准煤每千克（</w:t>
      </w:r>
      <w:r w:rsidRPr="001B7CEB">
        <w:rPr>
          <w:rFonts w:ascii="Times New Roman"/>
        </w:rPr>
        <w:t>tce/kg</w:t>
      </w:r>
      <w:r w:rsidRPr="001B7CEB">
        <w:rPr>
          <w:rFonts w:ascii="Times New Roman"/>
        </w:rPr>
        <w:t>）。</w:t>
      </w:r>
    </w:p>
    <w:p w14:paraId="662C4A9B" w14:textId="77777777" w:rsidR="00E355CC" w:rsidRPr="001B7CEB" w:rsidRDefault="00E355CC" w:rsidP="00E355CC">
      <w:pPr>
        <w:pStyle w:val="affffffffffff4"/>
        <w:rPr>
          <w:rFonts w:ascii="Times New Roman"/>
        </w:rPr>
      </w:pPr>
      <w:r w:rsidRPr="001B7CEB">
        <w:rPr>
          <w:rFonts w:ascii="Times New Roman"/>
        </w:rPr>
        <w:t>煤炭、焦炭、重油、汽油、柴油的单位：千克</w:t>
      </w:r>
      <w:r w:rsidRPr="001B7CEB">
        <w:rPr>
          <w:rFonts w:ascii="Times New Roman"/>
        </w:rPr>
        <w:t xml:space="preserve"> </w:t>
      </w:r>
      <w:r w:rsidRPr="001B7CEB">
        <w:rPr>
          <w:rFonts w:ascii="Times New Roman"/>
        </w:rPr>
        <w:t>（</w:t>
      </w:r>
      <w:r w:rsidRPr="001B7CEB">
        <w:rPr>
          <w:rFonts w:ascii="Times New Roman"/>
        </w:rPr>
        <w:t>kg</w:t>
      </w:r>
      <w:r w:rsidRPr="001B7CEB">
        <w:rPr>
          <w:rFonts w:ascii="Times New Roman"/>
        </w:rPr>
        <w:t>）、吨（</w:t>
      </w:r>
      <w:r w:rsidRPr="001B7CEB">
        <w:rPr>
          <w:rFonts w:ascii="Times New Roman"/>
        </w:rPr>
        <w:t>t</w:t>
      </w:r>
      <w:r w:rsidRPr="001B7CEB">
        <w:rPr>
          <w:rFonts w:ascii="Times New Roman"/>
        </w:rPr>
        <w:t>）；</w:t>
      </w:r>
    </w:p>
    <w:p w14:paraId="4C36FAA5" w14:textId="77777777" w:rsidR="00E355CC" w:rsidRPr="001B7CEB" w:rsidRDefault="00E355CC" w:rsidP="00E355CC">
      <w:pPr>
        <w:pStyle w:val="affffffffffff4"/>
        <w:rPr>
          <w:rFonts w:ascii="Times New Roman"/>
        </w:rPr>
      </w:pPr>
      <w:r w:rsidRPr="001B7CEB">
        <w:rPr>
          <w:rFonts w:ascii="Times New Roman"/>
        </w:rPr>
        <w:t>电力的单位：千瓦时（</w:t>
      </w:r>
      <w:r w:rsidRPr="001B7CEB">
        <w:rPr>
          <w:rFonts w:ascii="Times New Roman"/>
        </w:rPr>
        <w:t>kW·h</w:t>
      </w:r>
      <w:r w:rsidRPr="001B7CEB">
        <w:rPr>
          <w:rFonts w:ascii="Times New Roman"/>
        </w:rPr>
        <w:t>）、万千瓦时（</w:t>
      </w:r>
      <w:r w:rsidRPr="001B7CEB">
        <w:rPr>
          <w:rFonts w:ascii="Times New Roman"/>
        </w:rPr>
        <w:t>10</w:t>
      </w:r>
      <w:r w:rsidRPr="001B7CEB">
        <w:rPr>
          <w:rFonts w:ascii="Times New Roman"/>
          <w:szCs w:val="21"/>
          <w:vertAlign w:val="superscript"/>
        </w:rPr>
        <w:t>4</w:t>
      </w:r>
      <w:r w:rsidRPr="001B7CEB">
        <w:rPr>
          <w:rFonts w:ascii="Times New Roman"/>
        </w:rPr>
        <w:t xml:space="preserve"> kW·h</w:t>
      </w:r>
      <w:r w:rsidRPr="001B7CEB">
        <w:rPr>
          <w:rFonts w:ascii="Times New Roman"/>
        </w:rPr>
        <w:t>）；</w:t>
      </w:r>
    </w:p>
    <w:p w14:paraId="743A59B7" w14:textId="77777777" w:rsidR="00E355CC" w:rsidRPr="001B7CEB" w:rsidRDefault="00E355CC" w:rsidP="00E355CC">
      <w:pPr>
        <w:pStyle w:val="affffffffffff4"/>
        <w:rPr>
          <w:rFonts w:ascii="Times New Roman"/>
        </w:rPr>
      </w:pPr>
      <w:r w:rsidRPr="001B7CEB">
        <w:rPr>
          <w:rFonts w:ascii="Times New Roman"/>
        </w:rPr>
        <w:t>蒸汽的单位：千焦（</w:t>
      </w:r>
      <w:r w:rsidRPr="001B7CEB">
        <w:rPr>
          <w:rFonts w:ascii="Times New Roman"/>
        </w:rPr>
        <w:t>kJ</w:t>
      </w:r>
      <w:r w:rsidRPr="001B7CEB">
        <w:rPr>
          <w:rFonts w:ascii="Times New Roman"/>
        </w:rPr>
        <w:t>）、兆焦（</w:t>
      </w:r>
      <w:r w:rsidRPr="001B7CEB">
        <w:rPr>
          <w:rFonts w:ascii="Times New Roman"/>
        </w:rPr>
        <w:t>MJ</w:t>
      </w:r>
      <w:r w:rsidRPr="001B7CEB">
        <w:rPr>
          <w:rFonts w:ascii="Times New Roman"/>
        </w:rPr>
        <w:t>）、百万千焦（</w:t>
      </w:r>
      <w:r w:rsidRPr="001B7CEB">
        <w:rPr>
          <w:rFonts w:ascii="Times New Roman"/>
        </w:rPr>
        <w:t>GJ</w:t>
      </w:r>
      <w:r w:rsidRPr="001B7CEB">
        <w:rPr>
          <w:rFonts w:ascii="Times New Roman"/>
        </w:rPr>
        <w:t>）；</w:t>
      </w:r>
    </w:p>
    <w:p w14:paraId="7D90B025" w14:textId="77777777" w:rsidR="00E355CC" w:rsidRPr="001B7CEB" w:rsidRDefault="00E355CC" w:rsidP="00E355CC">
      <w:pPr>
        <w:pStyle w:val="affffffffffff4"/>
        <w:rPr>
          <w:rFonts w:ascii="Times New Roman"/>
          <w:szCs w:val="21"/>
        </w:rPr>
      </w:pPr>
      <w:r w:rsidRPr="001B7CEB">
        <w:rPr>
          <w:rFonts w:ascii="Times New Roman"/>
        </w:rPr>
        <w:t>煤气、压缩空气、氧气、天然气的单位：</w:t>
      </w:r>
      <w:r w:rsidRPr="001B7CEB">
        <w:rPr>
          <w:rFonts w:ascii="Times New Roman"/>
          <w:szCs w:val="21"/>
        </w:rPr>
        <w:t>立方米（</w:t>
      </w:r>
      <w:r w:rsidRPr="001B7CEB">
        <w:rPr>
          <w:rFonts w:ascii="Times New Roman"/>
        </w:rPr>
        <w:t>m</w:t>
      </w:r>
      <w:r w:rsidRPr="001B7CEB">
        <w:rPr>
          <w:rFonts w:ascii="Times New Roman"/>
          <w:szCs w:val="21"/>
          <w:vertAlign w:val="superscript"/>
        </w:rPr>
        <w:t>3</w:t>
      </w:r>
      <w:r w:rsidRPr="001B7CEB">
        <w:rPr>
          <w:rFonts w:ascii="Times New Roman"/>
          <w:szCs w:val="21"/>
        </w:rPr>
        <w:t>）、万立方米（</w:t>
      </w:r>
      <w:r w:rsidRPr="001B7CEB">
        <w:rPr>
          <w:rFonts w:ascii="Times New Roman"/>
        </w:rPr>
        <w:t>10</w:t>
      </w:r>
      <w:r w:rsidRPr="001B7CEB">
        <w:rPr>
          <w:rFonts w:ascii="Times New Roman"/>
          <w:szCs w:val="21"/>
          <w:vertAlign w:val="superscript"/>
        </w:rPr>
        <w:t>4</w:t>
      </w:r>
      <w:r w:rsidRPr="001B7CEB">
        <w:rPr>
          <w:rFonts w:ascii="Times New Roman"/>
        </w:rPr>
        <w:t>m</w:t>
      </w:r>
      <w:r w:rsidRPr="001B7CEB">
        <w:rPr>
          <w:rFonts w:ascii="Times New Roman"/>
          <w:szCs w:val="21"/>
          <w:vertAlign w:val="superscript"/>
        </w:rPr>
        <w:t>3</w:t>
      </w:r>
      <w:r w:rsidRPr="001B7CEB">
        <w:rPr>
          <w:rFonts w:ascii="Times New Roman"/>
          <w:szCs w:val="21"/>
        </w:rPr>
        <w:t>）；</w:t>
      </w:r>
    </w:p>
    <w:p w14:paraId="32C28696" w14:textId="77777777" w:rsidR="00E355CC" w:rsidRPr="001B7CEB" w:rsidRDefault="00E355CC" w:rsidP="00E355CC">
      <w:pPr>
        <w:pStyle w:val="affffffffffff4"/>
        <w:rPr>
          <w:rFonts w:ascii="Times New Roman"/>
          <w:szCs w:val="21"/>
        </w:rPr>
      </w:pPr>
      <w:r w:rsidRPr="001B7CEB">
        <w:rPr>
          <w:rFonts w:ascii="Times New Roman"/>
        </w:rPr>
        <w:t>水的单位：吨（</w:t>
      </w:r>
      <w:r w:rsidRPr="001B7CEB">
        <w:rPr>
          <w:rFonts w:ascii="Times New Roman"/>
        </w:rPr>
        <w:t>t</w:t>
      </w:r>
      <w:r w:rsidRPr="001B7CEB">
        <w:rPr>
          <w:rFonts w:ascii="Times New Roman"/>
        </w:rPr>
        <w:t>）、</w:t>
      </w:r>
      <w:r w:rsidRPr="001B7CEB">
        <w:rPr>
          <w:rFonts w:ascii="Times New Roman"/>
          <w:szCs w:val="21"/>
        </w:rPr>
        <w:t>万吨（</w:t>
      </w:r>
      <w:r w:rsidRPr="001B7CEB">
        <w:rPr>
          <w:rFonts w:ascii="Times New Roman"/>
        </w:rPr>
        <w:t>10</w:t>
      </w:r>
      <w:r w:rsidRPr="001B7CEB">
        <w:rPr>
          <w:rFonts w:ascii="Times New Roman"/>
          <w:szCs w:val="21"/>
          <w:vertAlign w:val="superscript"/>
        </w:rPr>
        <w:t>4</w:t>
      </w:r>
      <w:r w:rsidRPr="001B7CEB">
        <w:rPr>
          <w:rFonts w:ascii="Times New Roman"/>
          <w:szCs w:val="21"/>
        </w:rPr>
        <w:t>t</w:t>
      </w:r>
      <w:r w:rsidRPr="001B7CEB">
        <w:rPr>
          <w:rFonts w:ascii="Times New Roman"/>
          <w:szCs w:val="21"/>
        </w:rPr>
        <w:t>）。</w:t>
      </w:r>
    </w:p>
    <w:p w14:paraId="6BB1E7CE" w14:textId="77777777" w:rsidR="00E355CC" w:rsidRPr="001B7CEB" w:rsidRDefault="00E355CC" w:rsidP="00E355CC">
      <w:pPr>
        <w:pStyle w:val="affffffffffff4"/>
        <w:rPr>
          <w:rFonts w:ascii="Times New Roman"/>
          <w:szCs w:val="21"/>
        </w:rPr>
      </w:pPr>
      <w:r w:rsidRPr="001B7CEB">
        <w:rPr>
          <w:rFonts w:ascii="Times New Roman"/>
          <w:szCs w:val="21"/>
        </w:rPr>
        <w:t>多晶硅综合</w:t>
      </w:r>
      <w:r w:rsidRPr="001B7CEB">
        <w:rPr>
          <w:rFonts w:ascii="Times New Roman"/>
        </w:rPr>
        <w:t>能耗量的单位：</w:t>
      </w:r>
      <w:r w:rsidRPr="001B7CEB">
        <w:rPr>
          <w:rFonts w:ascii="Times New Roman"/>
        </w:rPr>
        <w:t>kgce/kg</w:t>
      </w:r>
      <w:r w:rsidRPr="001B7CEB">
        <w:rPr>
          <w:rFonts w:ascii="Times New Roman"/>
        </w:rPr>
        <w:t>（千克标准煤每千克）。</w:t>
      </w:r>
    </w:p>
    <w:p w14:paraId="79EC6547" w14:textId="7ACBC530" w:rsidR="00E355CC" w:rsidRDefault="00E355CC" w:rsidP="00E355CC">
      <w:pPr>
        <w:pStyle w:val="afff5"/>
        <w:spacing w:before="312" w:after="312"/>
      </w:pPr>
      <w:bookmarkStart w:id="77" w:name="_Toc161068983"/>
      <w:bookmarkStart w:id="78" w:name="_Toc161069000"/>
      <w:r>
        <w:rPr>
          <w:rFonts w:hint="eastAsia"/>
        </w:rPr>
        <w:lastRenderedPageBreak/>
        <w:t>节能管理与措施</w:t>
      </w:r>
      <w:bookmarkEnd w:id="77"/>
      <w:bookmarkEnd w:id="78"/>
    </w:p>
    <w:p w14:paraId="33894FFF" w14:textId="46B1B2E0" w:rsidR="00E355CC" w:rsidRDefault="00E355CC" w:rsidP="00E355CC">
      <w:pPr>
        <w:pStyle w:val="afff6"/>
        <w:spacing w:before="156" w:after="156"/>
      </w:pPr>
      <w:bookmarkStart w:id="79" w:name="_Toc161068984"/>
      <w:bookmarkStart w:id="80" w:name="_Toc161069001"/>
      <w:r>
        <w:rPr>
          <w:rFonts w:hint="eastAsia"/>
        </w:rPr>
        <w:t>节能基础管理</w:t>
      </w:r>
      <w:bookmarkEnd w:id="79"/>
      <w:bookmarkEnd w:id="80"/>
    </w:p>
    <w:p w14:paraId="5F0EEBE6" w14:textId="02764D61" w:rsidR="00E355CC" w:rsidRPr="001818A5" w:rsidRDefault="00E355CC" w:rsidP="00E355CC">
      <w:pPr>
        <w:pStyle w:val="afc"/>
        <w:numPr>
          <w:ilvl w:val="0"/>
          <w:numId w:val="35"/>
        </w:numPr>
      </w:pPr>
      <w:r>
        <w:rPr>
          <w:rFonts w:hint="eastAsia"/>
        </w:rPr>
        <w:t>企业应建立</w:t>
      </w:r>
      <w:r w:rsidR="001818A5" w:rsidRPr="001B7CEB">
        <w:rPr>
          <w:rFonts w:ascii="Times New Roman"/>
        </w:rPr>
        <w:t>节能考核制度，定期对多晶硅各生产工序能耗情况进行考核，并把考核指标分解落实到各基层单位</w:t>
      </w:r>
      <w:r w:rsidR="001818A5">
        <w:rPr>
          <w:rFonts w:ascii="Times New Roman" w:hint="eastAsia"/>
        </w:rPr>
        <w:t>；</w:t>
      </w:r>
    </w:p>
    <w:p w14:paraId="5BDE8D05" w14:textId="4172C6EE" w:rsidR="001818A5" w:rsidRPr="001818A5" w:rsidRDefault="001818A5" w:rsidP="00E355CC">
      <w:pPr>
        <w:pStyle w:val="afc"/>
        <w:numPr>
          <w:ilvl w:val="0"/>
          <w:numId w:val="35"/>
        </w:numPr>
      </w:pPr>
      <w:r w:rsidRPr="001B7CEB">
        <w:rPr>
          <w:rFonts w:ascii="Times New Roman"/>
        </w:rPr>
        <w:t>企业应按要求建立能耗统计体系，建立能耗计算和统计结果的文件档案，并对文件进行受控管理</w:t>
      </w:r>
      <w:r>
        <w:rPr>
          <w:rFonts w:ascii="Times New Roman" w:hint="eastAsia"/>
        </w:rPr>
        <w:t>；</w:t>
      </w:r>
    </w:p>
    <w:p w14:paraId="552AC094" w14:textId="59266A80" w:rsidR="001818A5" w:rsidRPr="001818A5" w:rsidRDefault="001818A5" w:rsidP="00E355CC">
      <w:pPr>
        <w:pStyle w:val="afc"/>
        <w:numPr>
          <w:ilvl w:val="0"/>
          <w:numId w:val="35"/>
        </w:numPr>
      </w:pPr>
      <w:r w:rsidRPr="001B7CEB">
        <w:rPr>
          <w:rFonts w:ascii="Times New Roman"/>
        </w:rPr>
        <w:t>企业应根据</w:t>
      </w:r>
      <w:r w:rsidRPr="001B7CEB">
        <w:rPr>
          <w:rFonts w:ascii="Times New Roman"/>
        </w:rPr>
        <w:t>GB 17167</w:t>
      </w:r>
      <w:r w:rsidRPr="001B7CEB">
        <w:rPr>
          <w:rFonts w:ascii="Times New Roman"/>
        </w:rPr>
        <w:t>的要求配备相应的能源计量器具并建立能源计量管理制度</w:t>
      </w:r>
      <w:r>
        <w:rPr>
          <w:rFonts w:ascii="Times New Roman" w:hint="eastAsia"/>
        </w:rPr>
        <w:t>。</w:t>
      </w:r>
    </w:p>
    <w:p w14:paraId="21CC3B7D" w14:textId="048285AB" w:rsidR="001818A5" w:rsidRDefault="001818A5" w:rsidP="001818A5">
      <w:pPr>
        <w:pStyle w:val="afff6"/>
        <w:spacing w:before="156" w:after="156"/>
      </w:pPr>
      <w:bookmarkStart w:id="81" w:name="_Toc161068985"/>
      <w:bookmarkStart w:id="82" w:name="_Toc161069002"/>
      <w:r>
        <w:rPr>
          <w:rFonts w:hint="eastAsia"/>
        </w:rPr>
        <w:t>节能技术管理</w:t>
      </w:r>
      <w:bookmarkEnd w:id="81"/>
      <w:bookmarkEnd w:id="82"/>
    </w:p>
    <w:p w14:paraId="1B786B85" w14:textId="496BDCAF" w:rsidR="001818A5" w:rsidRDefault="001818A5" w:rsidP="001818A5">
      <w:pPr>
        <w:pStyle w:val="afffff4"/>
        <w:ind w:firstLine="420"/>
      </w:pPr>
      <w:r>
        <w:rPr>
          <w:rFonts w:hint="eastAsia"/>
        </w:rPr>
        <w:t>多晶硅企业应配备余热回收等节能设备，最大限度地回收各工序生产的能源。</w:t>
      </w:r>
    </w:p>
    <w:p w14:paraId="77D3D763" w14:textId="77777777" w:rsidR="001818A5" w:rsidRDefault="001818A5" w:rsidP="001818A5">
      <w:pPr>
        <w:pStyle w:val="afffff4"/>
        <w:ind w:firstLine="420"/>
        <w:sectPr w:rsidR="001818A5" w:rsidSect="00EC6720">
          <w:pgSz w:w="11906" w:h="16838" w:code="9"/>
          <w:pgMar w:top="1928" w:right="1134" w:bottom="1134" w:left="1134" w:header="1418" w:footer="1134" w:gutter="284"/>
          <w:pgNumType w:start="1"/>
          <w:cols w:space="425"/>
          <w:formProt w:val="0"/>
          <w:docGrid w:type="lines" w:linePitch="312"/>
        </w:sectPr>
      </w:pPr>
    </w:p>
    <w:p w14:paraId="59840DE4" w14:textId="77777777" w:rsidR="001818A5" w:rsidRDefault="001818A5" w:rsidP="001818A5">
      <w:pPr>
        <w:pStyle w:val="aff"/>
        <w:rPr>
          <w:vanish w:val="0"/>
        </w:rPr>
      </w:pPr>
      <w:bookmarkStart w:id="83" w:name="BookMark5"/>
      <w:bookmarkEnd w:id="25"/>
    </w:p>
    <w:p w14:paraId="2DF609C2" w14:textId="77777777" w:rsidR="001818A5" w:rsidRDefault="001818A5" w:rsidP="001818A5">
      <w:pPr>
        <w:pStyle w:val="aff5"/>
        <w:rPr>
          <w:vanish w:val="0"/>
        </w:rPr>
      </w:pPr>
    </w:p>
    <w:p w14:paraId="1A334FAA" w14:textId="28162674" w:rsidR="001818A5" w:rsidRDefault="001818A5" w:rsidP="001818A5">
      <w:pPr>
        <w:pStyle w:val="affc"/>
        <w:spacing w:after="156"/>
      </w:pPr>
      <w:r>
        <w:br/>
      </w:r>
      <w:bookmarkStart w:id="84" w:name="_Toc161068986"/>
      <w:bookmarkStart w:id="85" w:name="_Toc161069003"/>
      <w:r>
        <w:rPr>
          <w:rFonts w:hint="eastAsia"/>
        </w:rPr>
        <w:t>（资料性）</w:t>
      </w:r>
      <w:r>
        <w:br/>
      </w:r>
      <w:r>
        <w:rPr>
          <w:rFonts w:hint="eastAsia"/>
        </w:rPr>
        <w:t>常用能源和耗能工质折标准煤系数</w:t>
      </w:r>
      <w:bookmarkEnd w:id="84"/>
      <w:bookmarkEnd w:id="85"/>
    </w:p>
    <w:p w14:paraId="4597B9B1" w14:textId="143EFE24" w:rsidR="001818A5" w:rsidRDefault="00DC6978" w:rsidP="001818A5">
      <w:pPr>
        <w:pStyle w:val="afffff4"/>
        <w:ind w:firstLine="420"/>
      </w:pPr>
      <w:r>
        <w:rPr>
          <w:rFonts w:hint="eastAsia"/>
        </w:rPr>
        <w:t>A.1常用能源折标准煤系数（参考值）见表</w:t>
      </w:r>
      <w:r>
        <w:t>A.1</w:t>
      </w:r>
    </w:p>
    <w:p w14:paraId="6F6DDB49" w14:textId="60744F82" w:rsidR="00DC6978" w:rsidRPr="001B7CEB" w:rsidRDefault="00DC6978" w:rsidP="00630879">
      <w:pPr>
        <w:pStyle w:val="aff6"/>
        <w:spacing w:before="156" w:after="156"/>
        <w:rPr>
          <w:rFonts w:ascii="Times New Roman"/>
        </w:rPr>
      </w:pPr>
      <w:r w:rsidRPr="001B7CEB">
        <w:rPr>
          <w:rFonts w:ascii="Times New Roman"/>
        </w:rPr>
        <w:t xml:space="preserve"> </w:t>
      </w:r>
      <w:r>
        <w:rPr>
          <w:rFonts w:hint="eastAsia"/>
        </w:rPr>
        <w:t>常用能源折标准煤系数（参考值）</w:t>
      </w:r>
    </w:p>
    <w:tbl>
      <w:tblPr>
        <w:tblW w:w="957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924"/>
        <w:gridCol w:w="4213"/>
        <w:gridCol w:w="1062"/>
        <w:gridCol w:w="2371"/>
      </w:tblGrid>
      <w:tr w:rsidR="00630879" w:rsidRPr="00630879" w14:paraId="0462773B" w14:textId="77777777" w:rsidTr="00630879">
        <w:tc>
          <w:tcPr>
            <w:tcW w:w="6137" w:type="dxa"/>
            <w:gridSpan w:val="2"/>
            <w:tcBorders>
              <w:top w:val="single" w:sz="8" w:space="0" w:color="auto"/>
              <w:bottom w:val="single" w:sz="8" w:space="0" w:color="auto"/>
            </w:tcBorders>
            <w:shd w:val="clear" w:color="auto" w:fill="auto"/>
            <w:vAlign w:val="center"/>
          </w:tcPr>
          <w:p w14:paraId="50978472" w14:textId="77777777" w:rsidR="00630879" w:rsidRPr="00630879" w:rsidRDefault="00630879" w:rsidP="00630879">
            <w:pPr>
              <w:spacing w:line="240" w:lineRule="auto"/>
              <w:jc w:val="center"/>
              <w:rPr>
                <w:sz w:val="18"/>
                <w:szCs w:val="18"/>
              </w:rPr>
            </w:pPr>
            <w:r w:rsidRPr="00630879">
              <w:rPr>
                <w:rFonts w:hAnsi="宋体"/>
                <w:sz w:val="18"/>
                <w:szCs w:val="18"/>
              </w:rPr>
              <w:t>能</w:t>
            </w:r>
            <w:r w:rsidRPr="00630879">
              <w:rPr>
                <w:sz w:val="18"/>
                <w:szCs w:val="18"/>
              </w:rPr>
              <w:t xml:space="preserve">  </w:t>
            </w:r>
            <w:r w:rsidRPr="00630879">
              <w:rPr>
                <w:rFonts w:hAnsi="宋体"/>
                <w:sz w:val="18"/>
                <w:szCs w:val="18"/>
              </w:rPr>
              <w:t>源</w:t>
            </w:r>
          </w:p>
        </w:tc>
        <w:tc>
          <w:tcPr>
            <w:tcW w:w="3433" w:type="dxa"/>
            <w:gridSpan w:val="2"/>
            <w:tcBorders>
              <w:top w:val="single" w:sz="8" w:space="0" w:color="auto"/>
              <w:bottom w:val="single" w:sz="8" w:space="0" w:color="auto"/>
            </w:tcBorders>
            <w:shd w:val="clear" w:color="auto" w:fill="auto"/>
            <w:vAlign w:val="center"/>
          </w:tcPr>
          <w:p w14:paraId="5FC0D970" w14:textId="77777777" w:rsidR="00630879" w:rsidRPr="00630879" w:rsidRDefault="00630879" w:rsidP="00630879">
            <w:pPr>
              <w:spacing w:line="240" w:lineRule="auto"/>
              <w:jc w:val="center"/>
              <w:rPr>
                <w:sz w:val="18"/>
                <w:szCs w:val="18"/>
              </w:rPr>
            </w:pPr>
            <w:r w:rsidRPr="00630879">
              <w:rPr>
                <w:rFonts w:hAnsi="宋体"/>
                <w:sz w:val="18"/>
                <w:szCs w:val="18"/>
              </w:rPr>
              <w:t>折标煤系数及单位</w:t>
            </w:r>
          </w:p>
        </w:tc>
      </w:tr>
      <w:tr w:rsidR="00630879" w:rsidRPr="00630879" w14:paraId="1F74B55D" w14:textId="77777777" w:rsidTr="00630879">
        <w:tc>
          <w:tcPr>
            <w:tcW w:w="1924" w:type="dxa"/>
            <w:tcBorders>
              <w:top w:val="single" w:sz="8" w:space="0" w:color="auto"/>
              <w:bottom w:val="single" w:sz="8" w:space="0" w:color="auto"/>
            </w:tcBorders>
            <w:shd w:val="clear" w:color="auto" w:fill="auto"/>
            <w:vAlign w:val="center"/>
          </w:tcPr>
          <w:p w14:paraId="5084C83B" w14:textId="77777777" w:rsidR="00630879" w:rsidRPr="00630879" w:rsidRDefault="00630879" w:rsidP="00630879">
            <w:pPr>
              <w:spacing w:line="240" w:lineRule="auto"/>
              <w:jc w:val="center"/>
              <w:rPr>
                <w:sz w:val="18"/>
                <w:szCs w:val="18"/>
              </w:rPr>
            </w:pPr>
            <w:r w:rsidRPr="00630879">
              <w:rPr>
                <w:rFonts w:hAnsi="宋体"/>
                <w:sz w:val="18"/>
                <w:szCs w:val="18"/>
              </w:rPr>
              <w:t>品种</w:t>
            </w:r>
          </w:p>
        </w:tc>
        <w:tc>
          <w:tcPr>
            <w:tcW w:w="4213" w:type="dxa"/>
            <w:tcBorders>
              <w:top w:val="single" w:sz="8" w:space="0" w:color="auto"/>
              <w:bottom w:val="single" w:sz="8" w:space="0" w:color="auto"/>
            </w:tcBorders>
            <w:shd w:val="clear" w:color="auto" w:fill="auto"/>
            <w:vAlign w:val="center"/>
          </w:tcPr>
          <w:p w14:paraId="1102694F" w14:textId="77777777" w:rsidR="00630879" w:rsidRPr="00630879" w:rsidRDefault="00630879" w:rsidP="00630879">
            <w:pPr>
              <w:spacing w:line="240" w:lineRule="auto"/>
              <w:jc w:val="center"/>
              <w:rPr>
                <w:sz w:val="18"/>
                <w:szCs w:val="18"/>
              </w:rPr>
            </w:pPr>
            <w:r w:rsidRPr="00630879">
              <w:rPr>
                <w:rFonts w:hAnsi="宋体"/>
                <w:sz w:val="18"/>
                <w:szCs w:val="18"/>
              </w:rPr>
              <w:t>平均低位发热量</w:t>
            </w:r>
          </w:p>
        </w:tc>
        <w:tc>
          <w:tcPr>
            <w:tcW w:w="1062" w:type="dxa"/>
            <w:tcBorders>
              <w:top w:val="single" w:sz="8" w:space="0" w:color="auto"/>
              <w:bottom w:val="single" w:sz="8" w:space="0" w:color="auto"/>
            </w:tcBorders>
            <w:shd w:val="clear" w:color="auto" w:fill="auto"/>
            <w:vAlign w:val="center"/>
          </w:tcPr>
          <w:p w14:paraId="248EC86E" w14:textId="77777777" w:rsidR="00630879" w:rsidRPr="00630879" w:rsidRDefault="00630879" w:rsidP="00630879">
            <w:pPr>
              <w:spacing w:line="240" w:lineRule="auto"/>
              <w:jc w:val="center"/>
              <w:rPr>
                <w:sz w:val="18"/>
                <w:szCs w:val="18"/>
              </w:rPr>
            </w:pPr>
            <w:r w:rsidRPr="00630879">
              <w:rPr>
                <w:rFonts w:hAnsi="宋体"/>
                <w:sz w:val="18"/>
                <w:szCs w:val="18"/>
              </w:rPr>
              <w:t>系数</w:t>
            </w:r>
          </w:p>
        </w:tc>
        <w:tc>
          <w:tcPr>
            <w:tcW w:w="2371" w:type="dxa"/>
            <w:tcBorders>
              <w:top w:val="single" w:sz="8" w:space="0" w:color="auto"/>
              <w:bottom w:val="single" w:sz="8" w:space="0" w:color="auto"/>
            </w:tcBorders>
            <w:shd w:val="clear" w:color="auto" w:fill="auto"/>
            <w:vAlign w:val="center"/>
          </w:tcPr>
          <w:p w14:paraId="14ABD771" w14:textId="77777777" w:rsidR="00630879" w:rsidRPr="00630879" w:rsidRDefault="00630879" w:rsidP="00630879">
            <w:pPr>
              <w:spacing w:line="240" w:lineRule="auto"/>
              <w:jc w:val="center"/>
              <w:rPr>
                <w:sz w:val="18"/>
                <w:szCs w:val="18"/>
              </w:rPr>
            </w:pPr>
            <w:r w:rsidRPr="00630879">
              <w:rPr>
                <w:rFonts w:hAnsi="宋体"/>
                <w:sz w:val="18"/>
                <w:szCs w:val="18"/>
              </w:rPr>
              <w:t>单位</w:t>
            </w:r>
          </w:p>
        </w:tc>
      </w:tr>
      <w:tr w:rsidR="00630879" w:rsidRPr="00630879" w14:paraId="7CD6122E" w14:textId="77777777" w:rsidTr="00630879">
        <w:tc>
          <w:tcPr>
            <w:tcW w:w="1924" w:type="dxa"/>
            <w:tcBorders>
              <w:top w:val="single" w:sz="8" w:space="0" w:color="auto"/>
            </w:tcBorders>
            <w:shd w:val="clear" w:color="auto" w:fill="auto"/>
            <w:vAlign w:val="center"/>
          </w:tcPr>
          <w:p w14:paraId="5B5E63CF" w14:textId="77777777" w:rsidR="00630879" w:rsidRPr="00630879" w:rsidRDefault="00630879" w:rsidP="00630879">
            <w:pPr>
              <w:spacing w:line="240" w:lineRule="auto"/>
              <w:jc w:val="center"/>
              <w:rPr>
                <w:sz w:val="18"/>
                <w:szCs w:val="18"/>
              </w:rPr>
            </w:pPr>
            <w:r w:rsidRPr="00630879">
              <w:rPr>
                <w:rFonts w:hAnsi="宋体"/>
                <w:sz w:val="18"/>
                <w:szCs w:val="18"/>
              </w:rPr>
              <w:t>原煤</w:t>
            </w:r>
          </w:p>
        </w:tc>
        <w:tc>
          <w:tcPr>
            <w:tcW w:w="4213" w:type="dxa"/>
            <w:tcBorders>
              <w:top w:val="single" w:sz="8" w:space="0" w:color="auto"/>
            </w:tcBorders>
            <w:shd w:val="clear" w:color="auto" w:fill="auto"/>
            <w:vAlign w:val="center"/>
          </w:tcPr>
          <w:p w14:paraId="4F27F0C9" w14:textId="77777777" w:rsidR="00630879" w:rsidRPr="00630879" w:rsidRDefault="00630879" w:rsidP="00630879">
            <w:pPr>
              <w:spacing w:line="240" w:lineRule="auto"/>
              <w:jc w:val="center"/>
              <w:rPr>
                <w:sz w:val="18"/>
                <w:szCs w:val="18"/>
              </w:rPr>
            </w:pPr>
            <w:r w:rsidRPr="00630879">
              <w:rPr>
                <w:sz w:val="18"/>
                <w:szCs w:val="18"/>
              </w:rPr>
              <w:t xml:space="preserve">20934 kJ/kg </w:t>
            </w:r>
          </w:p>
        </w:tc>
        <w:tc>
          <w:tcPr>
            <w:tcW w:w="1062" w:type="dxa"/>
            <w:tcBorders>
              <w:top w:val="single" w:sz="8" w:space="0" w:color="auto"/>
            </w:tcBorders>
            <w:shd w:val="clear" w:color="auto" w:fill="auto"/>
            <w:vAlign w:val="center"/>
          </w:tcPr>
          <w:p w14:paraId="4A4D4123" w14:textId="77777777" w:rsidR="00630879" w:rsidRPr="00630879" w:rsidRDefault="00630879" w:rsidP="00630879">
            <w:pPr>
              <w:spacing w:line="240" w:lineRule="auto"/>
              <w:jc w:val="center"/>
              <w:rPr>
                <w:sz w:val="18"/>
                <w:szCs w:val="18"/>
              </w:rPr>
            </w:pPr>
            <w:r w:rsidRPr="00630879">
              <w:rPr>
                <w:sz w:val="18"/>
                <w:szCs w:val="18"/>
              </w:rPr>
              <w:t>0.7143</w:t>
            </w:r>
          </w:p>
        </w:tc>
        <w:tc>
          <w:tcPr>
            <w:tcW w:w="2371" w:type="dxa"/>
            <w:tcBorders>
              <w:top w:val="single" w:sz="8" w:space="0" w:color="auto"/>
            </w:tcBorders>
            <w:shd w:val="clear" w:color="auto" w:fill="auto"/>
            <w:vAlign w:val="center"/>
          </w:tcPr>
          <w:p w14:paraId="10C8A7B2" w14:textId="77777777" w:rsidR="00630879" w:rsidRPr="00630879" w:rsidRDefault="00630879" w:rsidP="00630879">
            <w:pPr>
              <w:spacing w:line="240" w:lineRule="auto"/>
              <w:jc w:val="center"/>
              <w:rPr>
                <w:sz w:val="18"/>
                <w:szCs w:val="18"/>
              </w:rPr>
            </w:pPr>
            <w:proofErr w:type="spellStart"/>
            <w:r w:rsidRPr="00630879">
              <w:rPr>
                <w:sz w:val="18"/>
                <w:szCs w:val="18"/>
              </w:rPr>
              <w:t>kgce</w:t>
            </w:r>
            <w:proofErr w:type="spellEnd"/>
            <w:r w:rsidRPr="00630879">
              <w:rPr>
                <w:sz w:val="18"/>
                <w:szCs w:val="18"/>
              </w:rPr>
              <w:t>/kg</w:t>
            </w:r>
          </w:p>
        </w:tc>
      </w:tr>
      <w:tr w:rsidR="00630879" w:rsidRPr="00630879" w14:paraId="6BB74689" w14:textId="77777777" w:rsidTr="00630879">
        <w:tc>
          <w:tcPr>
            <w:tcW w:w="1924" w:type="dxa"/>
            <w:shd w:val="clear" w:color="auto" w:fill="auto"/>
            <w:vAlign w:val="center"/>
          </w:tcPr>
          <w:p w14:paraId="3B846998" w14:textId="77777777" w:rsidR="00630879" w:rsidRPr="00630879" w:rsidRDefault="00630879" w:rsidP="00630879">
            <w:pPr>
              <w:spacing w:line="240" w:lineRule="auto"/>
              <w:jc w:val="center"/>
              <w:rPr>
                <w:sz w:val="18"/>
                <w:szCs w:val="18"/>
              </w:rPr>
            </w:pPr>
            <w:r w:rsidRPr="00630879">
              <w:rPr>
                <w:rFonts w:hAnsi="宋体"/>
                <w:sz w:val="18"/>
                <w:szCs w:val="18"/>
              </w:rPr>
              <w:t>洗精煤</w:t>
            </w:r>
          </w:p>
        </w:tc>
        <w:tc>
          <w:tcPr>
            <w:tcW w:w="4213" w:type="dxa"/>
            <w:shd w:val="clear" w:color="auto" w:fill="auto"/>
            <w:vAlign w:val="center"/>
          </w:tcPr>
          <w:p w14:paraId="61D3C1DC" w14:textId="77777777" w:rsidR="00630879" w:rsidRPr="00630879" w:rsidRDefault="00630879" w:rsidP="00630879">
            <w:pPr>
              <w:spacing w:line="240" w:lineRule="auto"/>
              <w:jc w:val="center"/>
              <w:rPr>
                <w:sz w:val="18"/>
                <w:szCs w:val="18"/>
              </w:rPr>
            </w:pPr>
            <w:r w:rsidRPr="00630879">
              <w:rPr>
                <w:sz w:val="18"/>
                <w:szCs w:val="18"/>
              </w:rPr>
              <w:t>26377 kJ/kg</w:t>
            </w:r>
          </w:p>
        </w:tc>
        <w:tc>
          <w:tcPr>
            <w:tcW w:w="1062" w:type="dxa"/>
            <w:shd w:val="clear" w:color="auto" w:fill="auto"/>
            <w:vAlign w:val="center"/>
          </w:tcPr>
          <w:p w14:paraId="13C1065E" w14:textId="77777777" w:rsidR="00630879" w:rsidRPr="00630879" w:rsidRDefault="00630879" w:rsidP="00630879">
            <w:pPr>
              <w:spacing w:line="240" w:lineRule="auto"/>
              <w:jc w:val="center"/>
              <w:rPr>
                <w:sz w:val="18"/>
                <w:szCs w:val="18"/>
              </w:rPr>
            </w:pPr>
            <w:r w:rsidRPr="00630879">
              <w:rPr>
                <w:sz w:val="18"/>
                <w:szCs w:val="18"/>
              </w:rPr>
              <w:t>0.900</w:t>
            </w:r>
          </w:p>
        </w:tc>
        <w:tc>
          <w:tcPr>
            <w:tcW w:w="2371" w:type="dxa"/>
            <w:shd w:val="clear" w:color="auto" w:fill="auto"/>
            <w:vAlign w:val="center"/>
          </w:tcPr>
          <w:p w14:paraId="6F1DF7C6" w14:textId="77777777" w:rsidR="00630879" w:rsidRPr="00630879" w:rsidRDefault="00630879" w:rsidP="00630879">
            <w:pPr>
              <w:spacing w:line="240" w:lineRule="auto"/>
              <w:jc w:val="center"/>
              <w:rPr>
                <w:sz w:val="18"/>
                <w:szCs w:val="18"/>
              </w:rPr>
            </w:pPr>
            <w:proofErr w:type="spellStart"/>
            <w:r w:rsidRPr="00630879">
              <w:rPr>
                <w:sz w:val="18"/>
                <w:szCs w:val="18"/>
              </w:rPr>
              <w:t>kgce</w:t>
            </w:r>
            <w:proofErr w:type="spellEnd"/>
            <w:r w:rsidRPr="00630879">
              <w:rPr>
                <w:sz w:val="18"/>
                <w:szCs w:val="18"/>
              </w:rPr>
              <w:t>/kg</w:t>
            </w:r>
          </w:p>
        </w:tc>
      </w:tr>
      <w:tr w:rsidR="00630879" w:rsidRPr="00630879" w14:paraId="6CCE7145" w14:textId="77777777" w:rsidTr="00630879">
        <w:tc>
          <w:tcPr>
            <w:tcW w:w="1924" w:type="dxa"/>
            <w:shd w:val="clear" w:color="auto" w:fill="auto"/>
            <w:vAlign w:val="center"/>
          </w:tcPr>
          <w:p w14:paraId="7119ED47" w14:textId="77777777" w:rsidR="00630879" w:rsidRPr="00630879" w:rsidRDefault="00630879" w:rsidP="00630879">
            <w:pPr>
              <w:spacing w:line="240" w:lineRule="auto"/>
              <w:jc w:val="center"/>
              <w:rPr>
                <w:sz w:val="18"/>
                <w:szCs w:val="18"/>
              </w:rPr>
            </w:pPr>
            <w:r w:rsidRPr="00630879">
              <w:rPr>
                <w:rFonts w:hAnsi="宋体"/>
                <w:sz w:val="18"/>
                <w:szCs w:val="18"/>
              </w:rPr>
              <w:t>电力</w:t>
            </w:r>
            <w:r w:rsidRPr="00630879">
              <w:rPr>
                <w:sz w:val="18"/>
                <w:szCs w:val="18"/>
              </w:rPr>
              <w:t>(</w:t>
            </w:r>
            <w:r w:rsidRPr="00630879">
              <w:rPr>
                <w:rFonts w:hAnsi="宋体"/>
                <w:sz w:val="18"/>
                <w:szCs w:val="18"/>
              </w:rPr>
              <w:t>当量值</w:t>
            </w:r>
            <w:r w:rsidRPr="00630879">
              <w:rPr>
                <w:sz w:val="18"/>
                <w:szCs w:val="18"/>
              </w:rPr>
              <w:t>)</w:t>
            </w:r>
          </w:p>
        </w:tc>
        <w:tc>
          <w:tcPr>
            <w:tcW w:w="4213" w:type="dxa"/>
            <w:shd w:val="clear" w:color="auto" w:fill="auto"/>
            <w:vAlign w:val="center"/>
          </w:tcPr>
          <w:p w14:paraId="0AB0B236" w14:textId="77777777" w:rsidR="00630879" w:rsidRPr="00630879" w:rsidRDefault="00630879" w:rsidP="00630879">
            <w:pPr>
              <w:spacing w:line="240" w:lineRule="auto"/>
              <w:jc w:val="center"/>
              <w:rPr>
                <w:sz w:val="18"/>
                <w:szCs w:val="18"/>
              </w:rPr>
            </w:pPr>
            <w:r w:rsidRPr="00630879">
              <w:rPr>
                <w:sz w:val="18"/>
                <w:szCs w:val="18"/>
              </w:rPr>
              <w:t>3600 kJ/</w:t>
            </w:r>
            <w:proofErr w:type="spellStart"/>
            <w:r w:rsidRPr="00630879">
              <w:rPr>
                <w:sz w:val="18"/>
                <w:szCs w:val="18"/>
              </w:rPr>
              <w:t>kW·h</w:t>
            </w:r>
            <w:proofErr w:type="spellEnd"/>
          </w:p>
        </w:tc>
        <w:tc>
          <w:tcPr>
            <w:tcW w:w="1062" w:type="dxa"/>
            <w:shd w:val="clear" w:color="auto" w:fill="auto"/>
            <w:vAlign w:val="center"/>
          </w:tcPr>
          <w:p w14:paraId="37B16702" w14:textId="77777777" w:rsidR="00630879" w:rsidRPr="00630879" w:rsidRDefault="00630879" w:rsidP="00630879">
            <w:pPr>
              <w:spacing w:line="240" w:lineRule="auto"/>
              <w:jc w:val="center"/>
              <w:rPr>
                <w:sz w:val="18"/>
                <w:szCs w:val="18"/>
              </w:rPr>
            </w:pPr>
            <w:r w:rsidRPr="00630879">
              <w:rPr>
                <w:sz w:val="18"/>
                <w:szCs w:val="18"/>
              </w:rPr>
              <w:t>0.1229</w:t>
            </w:r>
          </w:p>
        </w:tc>
        <w:tc>
          <w:tcPr>
            <w:tcW w:w="2371" w:type="dxa"/>
            <w:shd w:val="clear" w:color="auto" w:fill="auto"/>
            <w:vAlign w:val="center"/>
          </w:tcPr>
          <w:p w14:paraId="2BC983B5" w14:textId="77777777" w:rsidR="00630879" w:rsidRPr="00630879" w:rsidRDefault="00630879" w:rsidP="00630879">
            <w:pPr>
              <w:spacing w:line="240" w:lineRule="auto"/>
              <w:jc w:val="center"/>
              <w:rPr>
                <w:sz w:val="18"/>
                <w:szCs w:val="18"/>
              </w:rPr>
            </w:pPr>
            <w:proofErr w:type="spellStart"/>
            <w:r w:rsidRPr="00630879">
              <w:rPr>
                <w:sz w:val="18"/>
                <w:szCs w:val="18"/>
              </w:rPr>
              <w:t>kgce</w:t>
            </w:r>
            <w:proofErr w:type="spellEnd"/>
            <w:r w:rsidRPr="00630879">
              <w:rPr>
                <w:sz w:val="18"/>
                <w:szCs w:val="18"/>
              </w:rPr>
              <w:t>/(</w:t>
            </w:r>
            <w:proofErr w:type="spellStart"/>
            <w:r w:rsidRPr="00630879">
              <w:rPr>
                <w:sz w:val="18"/>
                <w:szCs w:val="18"/>
              </w:rPr>
              <w:t>kW·h</w:t>
            </w:r>
            <w:proofErr w:type="spellEnd"/>
            <w:r w:rsidRPr="00630879">
              <w:rPr>
                <w:sz w:val="18"/>
                <w:szCs w:val="18"/>
              </w:rPr>
              <w:t>)</w:t>
            </w:r>
          </w:p>
        </w:tc>
      </w:tr>
      <w:tr w:rsidR="00630879" w:rsidRPr="00630879" w14:paraId="731E32D4" w14:textId="77777777" w:rsidTr="00630879">
        <w:tc>
          <w:tcPr>
            <w:tcW w:w="1924" w:type="dxa"/>
            <w:shd w:val="clear" w:color="auto" w:fill="auto"/>
            <w:vAlign w:val="center"/>
          </w:tcPr>
          <w:p w14:paraId="46DC5EF3" w14:textId="77777777" w:rsidR="00630879" w:rsidRPr="00630879" w:rsidRDefault="00630879" w:rsidP="00630879">
            <w:pPr>
              <w:spacing w:line="240" w:lineRule="auto"/>
              <w:jc w:val="center"/>
              <w:rPr>
                <w:sz w:val="18"/>
                <w:szCs w:val="18"/>
              </w:rPr>
            </w:pPr>
            <w:r w:rsidRPr="00630879">
              <w:rPr>
                <w:rFonts w:hAnsi="宋体"/>
                <w:sz w:val="18"/>
                <w:szCs w:val="18"/>
              </w:rPr>
              <w:t>热力</w:t>
            </w:r>
            <w:r w:rsidRPr="00630879">
              <w:rPr>
                <w:rFonts w:hAnsi="宋体" w:hint="eastAsia"/>
                <w:sz w:val="18"/>
                <w:szCs w:val="18"/>
              </w:rPr>
              <w:t>（蒸汽）</w:t>
            </w:r>
          </w:p>
        </w:tc>
        <w:tc>
          <w:tcPr>
            <w:tcW w:w="4213" w:type="dxa"/>
            <w:shd w:val="clear" w:color="auto" w:fill="auto"/>
            <w:vAlign w:val="center"/>
          </w:tcPr>
          <w:p w14:paraId="0F3365EC" w14:textId="77777777" w:rsidR="00630879" w:rsidRPr="00630879" w:rsidRDefault="00630879" w:rsidP="00630879">
            <w:pPr>
              <w:spacing w:line="240" w:lineRule="auto"/>
              <w:jc w:val="center"/>
              <w:rPr>
                <w:sz w:val="18"/>
                <w:szCs w:val="18"/>
              </w:rPr>
            </w:pPr>
            <w:r w:rsidRPr="00630879">
              <w:rPr>
                <w:sz w:val="18"/>
                <w:szCs w:val="18"/>
              </w:rPr>
              <w:t>----</w:t>
            </w:r>
          </w:p>
        </w:tc>
        <w:tc>
          <w:tcPr>
            <w:tcW w:w="1062" w:type="dxa"/>
            <w:shd w:val="clear" w:color="auto" w:fill="auto"/>
            <w:vAlign w:val="center"/>
          </w:tcPr>
          <w:p w14:paraId="41D9D9D0" w14:textId="77777777" w:rsidR="00630879" w:rsidRPr="00630879" w:rsidRDefault="00630879" w:rsidP="00630879">
            <w:pPr>
              <w:spacing w:line="240" w:lineRule="auto"/>
              <w:jc w:val="center"/>
              <w:rPr>
                <w:sz w:val="18"/>
                <w:szCs w:val="18"/>
              </w:rPr>
            </w:pPr>
            <w:r w:rsidRPr="00630879">
              <w:rPr>
                <w:sz w:val="18"/>
                <w:szCs w:val="18"/>
              </w:rPr>
              <w:t>0.03412</w:t>
            </w:r>
          </w:p>
        </w:tc>
        <w:tc>
          <w:tcPr>
            <w:tcW w:w="2371" w:type="dxa"/>
            <w:shd w:val="clear" w:color="auto" w:fill="auto"/>
            <w:vAlign w:val="center"/>
          </w:tcPr>
          <w:p w14:paraId="5D85DA8D" w14:textId="77777777" w:rsidR="00630879" w:rsidRPr="00630879" w:rsidRDefault="00630879" w:rsidP="00630879">
            <w:pPr>
              <w:spacing w:line="240" w:lineRule="auto"/>
              <w:jc w:val="center"/>
              <w:rPr>
                <w:sz w:val="18"/>
                <w:szCs w:val="18"/>
              </w:rPr>
            </w:pPr>
            <w:proofErr w:type="spellStart"/>
            <w:r w:rsidRPr="00630879">
              <w:rPr>
                <w:sz w:val="18"/>
                <w:szCs w:val="18"/>
              </w:rPr>
              <w:t>kgce</w:t>
            </w:r>
            <w:proofErr w:type="spellEnd"/>
            <w:r w:rsidRPr="00630879">
              <w:rPr>
                <w:sz w:val="18"/>
                <w:szCs w:val="18"/>
              </w:rPr>
              <w:t>/MJ</w:t>
            </w:r>
          </w:p>
        </w:tc>
      </w:tr>
      <w:tr w:rsidR="00630879" w:rsidRPr="00630879" w14:paraId="1451DCD2" w14:textId="77777777" w:rsidTr="00630879">
        <w:tc>
          <w:tcPr>
            <w:tcW w:w="1924" w:type="dxa"/>
            <w:shd w:val="clear" w:color="auto" w:fill="auto"/>
            <w:vAlign w:val="center"/>
          </w:tcPr>
          <w:p w14:paraId="6890E686" w14:textId="77777777" w:rsidR="00630879" w:rsidRPr="00630879" w:rsidRDefault="00630879" w:rsidP="00630879">
            <w:pPr>
              <w:spacing w:line="240" w:lineRule="auto"/>
              <w:jc w:val="center"/>
              <w:rPr>
                <w:sz w:val="18"/>
                <w:szCs w:val="18"/>
              </w:rPr>
            </w:pPr>
            <w:r w:rsidRPr="00630879">
              <w:rPr>
                <w:rFonts w:hAnsi="宋体"/>
                <w:sz w:val="18"/>
                <w:szCs w:val="18"/>
              </w:rPr>
              <w:t>天然气</w:t>
            </w:r>
          </w:p>
        </w:tc>
        <w:tc>
          <w:tcPr>
            <w:tcW w:w="4213" w:type="dxa"/>
            <w:shd w:val="clear" w:color="auto" w:fill="auto"/>
            <w:vAlign w:val="center"/>
          </w:tcPr>
          <w:p w14:paraId="19E89818" w14:textId="77777777" w:rsidR="00630879" w:rsidRPr="00630879" w:rsidRDefault="00630879" w:rsidP="00630879">
            <w:pPr>
              <w:spacing w:line="240" w:lineRule="auto"/>
              <w:jc w:val="center"/>
              <w:rPr>
                <w:sz w:val="18"/>
                <w:szCs w:val="18"/>
              </w:rPr>
            </w:pPr>
            <w:r w:rsidRPr="00630879">
              <w:rPr>
                <w:sz w:val="18"/>
                <w:szCs w:val="18"/>
              </w:rPr>
              <w:t>38979kJ/m</w:t>
            </w:r>
            <w:r w:rsidRPr="00630879">
              <w:rPr>
                <w:sz w:val="18"/>
                <w:szCs w:val="18"/>
                <w:vertAlign w:val="superscript"/>
              </w:rPr>
              <w:t>3</w:t>
            </w:r>
          </w:p>
        </w:tc>
        <w:tc>
          <w:tcPr>
            <w:tcW w:w="1062" w:type="dxa"/>
            <w:shd w:val="clear" w:color="auto" w:fill="auto"/>
            <w:vAlign w:val="center"/>
          </w:tcPr>
          <w:p w14:paraId="0B1F9C66" w14:textId="77777777" w:rsidR="00630879" w:rsidRPr="00630879" w:rsidRDefault="00630879" w:rsidP="00630879">
            <w:pPr>
              <w:spacing w:line="240" w:lineRule="auto"/>
              <w:jc w:val="center"/>
              <w:rPr>
                <w:sz w:val="18"/>
                <w:szCs w:val="18"/>
              </w:rPr>
            </w:pPr>
            <w:r w:rsidRPr="00630879">
              <w:rPr>
                <w:sz w:val="18"/>
                <w:szCs w:val="18"/>
              </w:rPr>
              <w:t>1.3300</w:t>
            </w:r>
          </w:p>
        </w:tc>
        <w:tc>
          <w:tcPr>
            <w:tcW w:w="2371" w:type="dxa"/>
            <w:shd w:val="clear" w:color="auto" w:fill="auto"/>
            <w:vAlign w:val="center"/>
          </w:tcPr>
          <w:p w14:paraId="56BFBA10" w14:textId="77777777" w:rsidR="00630879" w:rsidRPr="00630879" w:rsidRDefault="00630879" w:rsidP="00630879">
            <w:pPr>
              <w:spacing w:line="240" w:lineRule="auto"/>
              <w:jc w:val="center"/>
              <w:rPr>
                <w:sz w:val="18"/>
                <w:szCs w:val="18"/>
              </w:rPr>
            </w:pPr>
            <w:proofErr w:type="spellStart"/>
            <w:r w:rsidRPr="00630879">
              <w:rPr>
                <w:sz w:val="18"/>
                <w:szCs w:val="18"/>
              </w:rPr>
              <w:t>tce</w:t>
            </w:r>
            <w:proofErr w:type="spellEnd"/>
            <w:r w:rsidRPr="00630879">
              <w:rPr>
                <w:sz w:val="18"/>
                <w:szCs w:val="18"/>
              </w:rPr>
              <w:t>/10</w:t>
            </w:r>
            <w:r w:rsidRPr="00630879">
              <w:rPr>
                <w:sz w:val="18"/>
                <w:szCs w:val="18"/>
                <w:vertAlign w:val="superscript"/>
              </w:rPr>
              <w:t>3</w:t>
            </w:r>
            <w:r w:rsidRPr="00630879">
              <w:rPr>
                <w:sz w:val="18"/>
                <w:szCs w:val="18"/>
              </w:rPr>
              <w:t>m</w:t>
            </w:r>
            <w:r w:rsidRPr="00630879">
              <w:rPr>
                <w:sz w:val="18"/>
                <w:szCs w:val="18"/>
                <w:vertAlign w:val="superscript"/>
              </w:rPr>
              <w:t>3</w:t>
            </w:r>
          </w:p>
        </w:tc>
      </w:tr>
      <w:tr w:rsidR="00630879" w:rsidRPr="00630879" w14:paraId="33A07A13" w14:textId="77777777" w:rsidTr="00630879">
        <w:tc>
          <w:tcPr>
            <w:tcW w:w="9570" w:type="dxa"/>
            <w:gridSpan w:val="4"/>
            <w:tcBorders>
              <w:bottom w:val="single" w:sz="8" w:space="0" w:color="auto"/>
            </w:tcBorders>
            <w:shd w:val="clear" w:color="auto" w:fill="auto"/>
            <w:vAlign w:val="center"/>
          </w:tcPr>
          <w:p w14:paraId="23911213" w14:textId="77777777" w:rsidR="00630879" w:rsidRPr="00630879" w:rsidRDefault="00630879" w:rsidP="00630879">
            <w:pPr>
              <w:pStyle w:val="af1"/>
              <w:rPr>
                <w:rFonts w:ascii="Times New Roman"/>
              </w:rPr>
            </w:pPr>
            <w:r w:rsidRPr="00630879">
              <w:rPr>
                <w:rFonts w:ascii="Times New Roman"/>
              </w:rPr>
              <w:t>蒸汽折标煤系数按</w:t>
            </w:r>
            <w:r w:rsidRPr="00630879">
              <w:rPr>
                <w:rFonts w:ascii="Times New Roman" w:hint="eastAsia"/>
              </w:rPr>
              <w:t>热力当值</w:t>
            </w:r>
            <w:r w:rsidRPr="00630879">
              <w:rPr>
                <w:rFonts w:ascii="Times New Roman"/>
              </w:rPr>
              <w:t>计。</w:t>
            </w:r>
          </w:p>
          <w:p w14:paraId="0F6F15B5" w14:textId="77777777" w:rsidR="00630879" w:rsidRPr="00630879" w:rsidRDefault="00630879" w:rsidP="00630879">
            <w:pPr>
              <w:pStyle w:val="af1"/>
              <w:rPr>
                <w:rFonts w:ascii="Times New Roman"/>
              </w:rPr>
            </w:pPr>
            <w:r w:rsidRPr="00630879">
              <w:rPr>
                <w:rFonts w:ascii="Times New Roman"/>
              </w:rPr>
              <w:t>本附录折标煤系数如遇国家统计部门规定发生变化，能耗等级指标则应另行规定。</w:t>
            </w:r>
          </w:p>
        </w:tc>
      </w:tr>
    </w:tbl>
    <w:p w14:paraId="043BBE70" w14:textId="2EDDBD93" w:rsidR="001818A5" w:rsidRDefault="00113509" w:rsidP="00113509">
      <w:pPr>
        <w:pStyle w:val="afffff4"/>
        <w:ind w:firstLine="420"/>
      </w:pPr>
      <w:r>
        <w:rPr>
          <w:rFonts w:hint="eastAsia"/>
        </w:rPr>
        <w:t>A.2常用</w:t>
      </w:r>
      <w:r w:rsidRPr="00593122">
        <w:t>耗能工质</w:t>
      </w:r>
      <w:r>
        <w:rPr>
          <w:rFonts w:hint="eastAsia"/>
        </w:rPr>
        <w:t>折标准煤系数（参考值）见表A</w:t>
      </w:r>
      <w:r>
        <w:t>.2</w:t>
      </w:r>
    </w:p>
    <w:p w14:paraId="1237F2A8" w14:textId="7EF928D5" w:rsidR="00113509" w:rsidRDefault="00113509" w:rsidP="00113509">
      <w:pPr>
        <w:pStyle w:val="aff6"/>
        <w:spacing w:before="156" w:after="156"/>
      </w:pPr>
      <w:r>
        <w:rPr>
          <w:rFonts w:hint="eastAsia"/>
        </w:rPr>
        <w:t>常用</w:t>
      </w:r>
      <w:r w:rsidRPr="00593122">
        <w:rPr>
          <w:rFonts w:ascii="宋体"/>
        </w:rPr>
        <w:t>耗能工质</w:t>
      </w:r>
      <w:r>
        <w:rPr>
          <w:rFonts w:hint="eastAsia"/>
        </w:rPr>
        <w:t>折标准煤系数（参考值）</w:t>
      </w:r>
    </w:p>
    <w:p w14:paraId="3C205986" w14:textId="77777777" w:rsidR="004D7B9C" w:rsidRDefault="004D7B9C" w:rsidP="004D7B9C">
      <w:pPr>
        <w:pStyle w:val="afffff4"/>
        <w:ind w:firstLine="420"/>
      </w:pPr>
    </w:p>
    <w:tbl>
      <w:tblPr>
        <w:tblW w:w="957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493"/>
        <w:gridCol w:w="756"/>
        <w:gridCol w:w="1135"/>
        <w:gridCol w:w="1324"/>
        <w:gridCol w:w="1324"/>
        <w:gridCol w:w="1891"/>
        <w:gridCol w:w="2647"/>
      </w:tblGrid>
      <w:tr w:rsidR="004D7B9C" w:rsidRPr="001B7CEB" w14:paraId="0A2F271B" w14:textId="77777777" w:rsidTr="00404AE8">
        <w:trPr>
          <w:trHeight w:val="315"/>
        </w:trPr>
        <w:tc>
          <w:tcPr>
            <w:tcW w:w="493" w:type="dxa"/>
            <w:vMerge w:val="restart"/>
            <w:tcBorders>
              <w:top w:val="single" w:sz="8" w:space="0" w:color="auto"/>
              <w:bottom w:val="single" w:sz="4" w:space="0" w:color="auto"/>
            </w:tcBorders>
            <w:shd w:val="clear" w:color="auto" w:fill="auto"/>
            <w:vAlign w:val="center"/>
          </w:tcPr>
          <w:p w14:paraId="14358A08" w14:textId="77777777" w:rsidR="004D7B9C" w:rsidRPr="001B7CEB" w:rsidRDefault="004D7B9C" w:rsidP="00BF1FBC">
            <w:pPr>
              <w:jc w:val="center"/>
              <w:rPr>
                <w:sz w:val="18"/>
                <w:szCs w:val="18"/>
              </w:rPr>
            </w:pPr>
            <w:r w:rsidRPr="001B7CEB">
              <w:rPr>
                <w:rFonts w:hAnsi="宋体"/>
                <w:sz w:val="18"/>
                <w:szCs w:val="18"/>
              </w:rPr>
              <w:t>序号</w:t>
            </w:r>
          </w:p>
        </w:tc>
        <w:tc>
          <w:tcPr>
            <w:tcW w:w="1891" w:type="dxa"/>
            <w:gridSpan w:val="2"/>
            <w:vMerge w:val="restart"/>
            <w:tcBorders>
              <w:top w:val="single" w:sz="8" w:space="0" w:color="auto"/>
              <w:bottom w:val="single" w:sz="4" w:space="0" w:color="auto"/>
            </w:tcBorders>
            <w:shd w:val="clear" w:color="auto" w:fill="auto"/>
            <w:vAlign w:val="center"/>
          </w:tcPr>
          <w:p w14:paraId="64FD090E" w14:textId="77777777" w:rsidR="004D7B9C" w:rsidRPr="001B7CEB" w:rsidRDefault="004D7B9C" w:rsidP="00BF1FBC">
            <w:pPr>
              <w:jc w:val="center"/>
              <w:rPr>
                <w:sz w:val="18"/>
                <w:szCs w:val="18"/>
              </w:rPr>
            </w:pPr>
            <w:r w:rsidRPr="001B7CEB">
              <w:rPr>
                <w:rFonts w:hAnsi="宋体"/>
                <w:sz w:val="18"/>
                <w:szCs w:val="18"/>
              </w:rPr>
              <w:t>名称</w:t>
            </w:r>
          </w:p>
        </w:tc>
        <w:tc>
          <w:tcPr>
            <w:tcW w:w="1324" w:type="dxa"/>
            <w:vMerge w:val="restart"/>
            <w:tcBorders>
              <w:top w:val="single" w:sz="8" w:space="0" w:color="auto"/>
              <w:bottom w:val="single" w:sz="4" w:space="0" w:color="auto"/>
            </w:tcBorders>
            <w:shd w:val="clear" w:color="auto" w:fill="auto"/>
            <w:vAlign w:val="center"/>
          </w:tcPr>
          <w:p w14:paraId="5A51481C" w14:textId="77777777" w:rsidR="004D7B9C" w:rsidRPr="001B7CEB" w:rsidRDefault="004D7B9C" w:rsidP="00BF1FBC">
            <w:pPr>
              <w:jc w:val="center"/>
              <w:rPr>
                <w:sz w:val="18"/>
                <w:szCs w:val="18"/>
              </w:rPr>
            </w:pPr>
            <w:r w:rsidRPr="001B7CEB">
              <w:rPr>
                <w:rFonts w:hAnsi="宋体"/>
                <w:sz w:val="18"/>
                <w:szCs w:val="18"/>
              </w:rPr>
              <w:t>单位</w:t>
            </w:r>
          </w:p>
        </w:tc>
        <w:tc>
          <w:tcPr>
            <w:tcW w:w="3215" w:type="dxa"/>
            <w:gridSpan w:val="2"/>
            <w:tcBorders>
              <w:top w:val="single" w:sz="8" w:space="0" w:color="auto"/>
              <w:bottom w:val="single" w:sz="4" w:space="0" w:color="auto"/>
            </w:tcBorders>
            <w:shd w:val="clear" w:color="auto" w:fill="auto"/>
            <w:vAlign w:val="center"/>
          </w:tcPr>
          <w:p w14:paraId="7B4834D5" w14:textId="77777777" w:rsidR="004D7B9C" w:rsidRPr="001B7CEB" w:rsidRDefault="004D7B9C" w:rsidP="00BF1FBC">
            <w:pPr>
              <w:jc w:val="center"/>
              <w:rPr>
                <w:sz w:val="18"/>
                <w:szCs w:val="18"/>
              </w:rPr>
            </w:pPr>
            <w:r w:rsidRPr="001B7CEB">
              <w:rPr>
                <w:rFonts w:hAnsi="宋体"/>
                <w:sz w:val="18"/>
                <w:szCs w:val="18"/>
              </w:rPr>
              <w:t>能源等价值</w:t>
            </w:r>
          </w:p>
        </w:tc>
        <w:tc>
          <w:tcPr>
            <w:tcW w:w="2647" w:type="dxa"/>
            <w:vMerge w:val="restart"/>
            <w:tcBorders>
              <w:top w:val="single" w:sz="8" w:space="0" w:color="auto"/>
              <w:bottom w:val="single" w:sz="4" w:space="0" w:color="auto"/>
            </w:tcBorders>
            <w:shd w:val="clear" w:color="auto" w:fill="auto"/>
            <w:vAlign w:val="center"/>
          </w:tcPr>
          <w:p w14:paraId="1C1FC757" w14:textId="77777777" w:rsidR="004D7B9C" w:rsidRPr="001B7CEB" w:rsidRDefault="004D7B9C" w:rsidP="00BF1FBC">
            <w:pPr>
              <w:jc w:val="center"/>
              <w:rPr>
                <w:sz w:val="18"/>
                <w:szCs w:val="18"/>
              </w:rPr>
            </w:pPr>
            <w:r w:rsidRPr="001B7CEB">
              <w:rPr>
                <w:rFonts w:hAnsi="宋体"/>
                <w:sz w:val="18"/>
                <w:szCs w:val="18"/>
              </w:rPr>
              <w:t>备注</w:t>
            </w:r>
          </w:p>
        </w:tc>
      </w:tr>
      <w:tr w:rsidR="004D7B9C" w:rsidRPr="001B7CEB" w14:paraId="44F931EF" w14:textId="77777777" w:rsidTr="00404AE8">
        <w:trPr>
          <w:trHeight w:val="300"/>
        </w:trPr>
        <w:tc>
          <w:tcPr>
            <w:tcW w:w="493" w:type="dxa"/>
            <w:vMerge/>
            <w:tcBorders>
              <w:top w:val="single" w:sz="4" w:space="0" w:color="auto"/>
              <w:bottom w:val="single" w:sz="8" w:space="0" w:color="auto"/>
            </w:tcBorders>
            <w:shd w:val="clear" w:color="auto" w:fill="auto"/>
            <w:vAlign w:val="center"/>
          </w:tcPr>
          <w:p w14:paraId="4DFBE9C2" w14:textId="77777777" w:rsidR="004D7B9C" w:rsidRPr="001B7CEB" w:rsidRDefault="004D7B9C" w:rsidP="00BF1FBC">
            <w:pPr>
              <w:jc w:val="center"/>
              <w:rPr>
                <w:sz w:val="18"/>
                <w:szCs w:val="18"/>
              </w:rPr>
            </w:pPr>
          </w:p>
        </w:tc>
        <w:tc>
          <w:tcPr>
            <w:tcW w:w="1891" w:type="dxa"/>
            <w:gridSpan w:val="2"/>
            <w:vMerge/>
            <w:tcBorders>
              <w:top w:val="single" w:sz="4" w:space="0" w:color="auto"/>
              <w:bottom w:val="single" w:sz="8" w:space="0" w:color="auto"/>
            </w:tcBorders>
            <w:shd w:val="clear" w:color="auto" w:fill="auto"/>
            <w:vAlign w:val="center"/>
          </w:tcPr>
          <w:p w14:paraId="5443A519" w14:textId="77777777" w:rsidR="004D7B9C" w:rsidRPr="001B7CEB" w:rsidRDefault="004D7B9C" w:rsidP="00BF1FBC">
            <w:pPr>
              <w:jc w:val="center"/>
              <w:rPr>
                <w:sz w:val="18"/>
                <w:szCs w:val="18"/>
              </w:rPr>
            </w:pPr>
          </w:p>
        </w:tc>
        <w:tc>
          <w:tcPr>
            <w:tcW w:w="1324" w:type="dxa"/>
            <w:vMerge/>
            <w:tcBorders>
              <w:top w:val="single" w:sz="4" w:space="0" w:color="auto"/>
              <w:bottom w:val="single" w:sz="8" w:space="0" w:color="auto"/>
            </w:tcBorders>
            <w:shd w:val="clear" w:color="auto" w:fill="auto"/>
            <w:vAlign w:val="center"/>
          </w:tcPr>
          <w:p w14:paraId="42217FF5" w14:textId="77777777" w:rsidR="004D7B9C" w:rsidRPr="001B7CEB" w:rsidRDefault="004D7B9C" w:rsidP="00BF1FBC">
            <w:pPr>
              <w:jc w:val="center"/>
              <w:rPr>
                <w:sz w:val="18"/>
                <w:szCs w:val="18"/>
              </w:rPr>
            </w:pPr>
          </w:p>
        </w:tc>
        <w:tc>
          <w:tcPr>
            <w:tcW w:w="1324" w:type="dxa"/>
            <w:tcBorders>
              <w:top w:val="single" w:sz="4" w:space="0" w:color="auto"/>
              <w:bottom w:val="single" w:sz="8" w:space="0" w:color="auto"/>
            </w:tcBorders>
            <w:shd w:val="clear" w:color="auto" w:fill="auto"/>
            <w:vAlign w:val="center"/>
          </w:tcPr>
          <w:p w14:paraId="1A36A59C" w14:textId="77777777" w:rsidR="004D7B9C" w:rsidRPr="001B7CEB" w:rsidRDefault="004D7B9C" w:rsidP="00BF1FBC">
            <w:pPr>
              <w:jc w:val="center"/>
              <w:rPr>
                <w:sz w:val="18"/>
                <w:szCs w:val="18"/>
              </w:rPr>
            </w:pPr>
            <w:r w:rsidRPr="001B7CEB">
              <w:rPr>
                <w:rFonts w:hAnsi="宋体"/>
                <w:sz w:val="18"/>
                <w:szCs w:val="18"/>
              </w:rPr>
              <w:t>热值</w:t>
            </w:r>
            <w:r w:rsidRPr="001B7CEB">
              <w:rPr>
                <w:sz w:val="18"/>
                <w:szCs w:val="18"/>
              </w:rPr>
              <w:t>MJ(</w:t>
            </w:r>
            <w:r w:rsidRPr="001B7CEB">
              <w:rPr>
                <w:rFonts w:hAnsi="宋体"/>
                <w:sz w:val="18"/>
                <w:szCs w:val="18"/>
              </w:rPr>
              <w:t>兆焦</w:t>
            </w:r>
            <w:r w:rsidRPr="001B7CEB">
              <w:rPr>
                <w:sz w:val="18"/>
                <w:szCs w:val="18"/>
              </w:rPr>
              <w:t>)</w:t>
            </w:r>
          </w:p>
        </w:tc>
        <w:tc>
          <w:tcPr>
            <w:tcW w:w="1891" w:type="dxa"/>
            <w:tcBorders>
              <w:top w:val="single" w:sz="4" w:space="0" w:color="auto"/>
              <w:bottom w:val="single" w:sz="8" w:space="0" w:color="auto"/>
            </w:tcBorders>
            <w:shd w:val="clear" w:color="auto" w:fill="auto"/>
            <w:vAlign w:val="center"/>
          </w:tcPr>
          <w:p w14:paraId="3D7C0FB7" w14:textId="77777777" w:rsidR="004D7B9C" w:rsidRPr="001B7CEB" w:rsidRDefault="004D7B9C" w:rsidP="00BF1FBC">
            <w:pPr>
              <w:jc w:val="center"/>
              <w:rPr>
                <w:sz w:val="18"/>
                <w:szCs w:val="18"/>
              </w:rPr>
            </w:pPr>
            <w:r w:rsidRPr="001B7CEB">
              <w:rPr>
                <w:rFonts w:hAnsi="宋体"/>
                <w:sz w:val="18"/>
                <w:szCs w:val="18"/>
              </w:rPr>
              <w:t>折标煤</w:t>
            </w:r>
          </w:p>
          <w:p w14:paraId="5B73A23D" w14:textId="77777777" w:rsidR="004D7B9C" w:rsidRPr="001B7CEB" w:rsidRDefault="004D7B9C" w:rsidP="00BF1FBC">
            <w:pPr>
              <w:jc w:val="center"/>
              <w:rPr>
                <w:sz w:val="18"/>
                <w:szCs w:val="18"/>
              </w:rPr>
            </w:pPr>
            <w:proofErr w:type="spellStart"/>
            <w:r w:rsidRPr="001B7CEB">
              <w:rPr>
                <w:sz w:val="18"/>
                <w:szCs w:val="18"/>
              </w:rPr>
              <w:t>kgce</w:t>
            </w:r>
            <w:proofErr w:type="spellEnd"/>
            <w:r w:rsidRPr="001B7CEB">
              <w:rPr>
                <w:sz w:val="18"/>
                <w:szCs w:val="18"/>
              </w:rPr>
              <w:t>(</w:t>
            </w:r>
            <w:r w:rsidRPr="001B7CEB">
              <w:rPr>
                <w:rFonts w:hAnsi="宋体"/>
                <w:sz w:val="18"/>
                <w:szCs w:val="18"/>
              </w:rPr>
              <w:t>千克标煤</w:t>
            </w:r>
            <w:r w:rsidRPr="001B7CEB">
              <w:rPr>
                <w:sz w:val="18"/>
                <w:szCs w:val="18"/>
              </w:rPr>
              <w:t>)</w:t>
            </w:r>
          </w:p>
        </w:tc>
        <w:tc>
          <w:tcPr>
            <w:tcW w:w="2647" w:type="dxa"/>
            <w:vMerge/>
            <w:tcBorders>
              <w:top w:val="single" w:sz="4" w:space="0" w:color="auto"/>
              <w:bottom w:val="single" w:sz="8" w:space="0" w:color="auto"/>
            </w:tcBorders>
            <w:shd w:val="clear" w:color="auto" w:fill="auto"/>
            <w:vAlign w:val="center"/>
          </w:tcPr>
          <w:p w14:paraId="7E23F84A" w14:textId="77777777" w:rsidR="004D7B9C" w:rsidRPr="001B7CEB" w:rsidRDefault="004D7B9C" w:rsidP="00BF1FBC">
            <w:pPr>
              <w:jc w:val="center"/>
              <w:rPr>
                <w:sz w:val="18"/>
                <w:szCs w:val="18"/>
              </w:rPr>
            </w:pPr>
          </w:p>
        </w:tc>
      </w:tr>
      <w:tr w:rsidR="004D7B9C" w:rsidRPr="001B7CEB" w14:paraId="7FFBBA7F" w14:textId="77777777" w:rsidTr="00404AE8">
        <w:tc>
          <w:tcPr>
            <w:tcW w:w="493" w:type="dxa"/>
            <w:tcBorders>
              <w:top w:val="single" w:sz="8" w:space="0" w:color="auto"/>
            </w:tcBorders>
            <w:shd w:val="clear" w:color="auto" w:fill="auto"/>
            <w:vAlign w:val="center"/>
          </w:tcPr>
          <w:p w14:paraId="26FD6BD4" w14:textId="77777777" w:rsidR="004D7B9C" w:rsidRPr="001B7CEB" w:rsidRDefault="004D7B9C" w:rsidP="00BF1FBC">
            <w:pPr>
              <w:jc w:val="center"/>
              <w:rPr>
                <w:sz w:val="18"/>
                <w:szCs w:val="18"/>
              </w:rPr>
            </w:pPr>
            <w:r w:rsidRPr="001B7CEB">
              <w:rPr>
                <w:sz w:val="18"/>
                <w:szCs w:val="18"/>
              </w:rPr>
              <w:t>1</w:t>
            </w:r>
          </w:p>
        </w:tc>
        <w:tc>
          <w:tcPr>
            <w:tcW w:w="756" w:type="dxa"/>
            <w:vMerge w:val="restart"/>
            <w:tcBorders>
              <w:top w:val="single" w:sz="8" w:space="0" w:color="auto"/>
            </w:tcBorders>
            <w:shd w:val="clear" w:color="auto" w:fill="auto"/>
            <w:vAlign w:val="center"/>
          </w:tcPr>
          <w:p w14:paraId="631E5ADC" w14:textId="77777777" w:rsidR="004D7B9C" w:rsidRPr="001B7CEB" w:rsidRDefault="004D7B9C" w:rsidP="00BF1FBC">
            <w:pPr>
              <w:jc w:val="center"/>
              <w:rPr>
                <w:sz w:val="18"/>
                <w:szCs w:val="18"/>
              </w:rPr>
            </w:pPr>
            <w:r w:rsidRPr="001B7CEB">
              <w:rPr>
                <w:rFonts w:hAnsi="宋体"/>
                <w:sz w:val="18"/>
                <w:szCs w:val="18"/>
              </w:rPr>
              <w:t>液体</w:t>
            </w:r>
          </w:p>
        </w:tc>
        <w:tc>
          <w:tcPr>
            <w:tcW w:w="1135" w:type="dxa"/>
            <w:tcBorders>
              <w:top w:val="single" w:sz="8" w:space="0" w:color="auto"/>
            </w:tcBorders>
            <w:shd w:val="clear" w:color="auto" w:fill="auto"/>
            <w:vAlign w:val="center"/>
          </w:tcPr>
          <w:p w14:paraId="1E90A8A1" w14:textId="77777777" w:rsidR="004D7B9C" w:rsidRPr="001B7CEB" w:rsidRDefault="004D7B9C" w:rsidP="00BF1FBC">
            <w:pPr>
              <w:jc w:val="center"/>
              <w:rPr>
                <w:sz w:val="18"/>
                <w:szCs w:val="18"/>
              </w:rPr>
            </w:pPr>
            <w:r w:rsidRPr="001B7CEB">
              <w:rPr>
                <w:rFonts w:hAnsi="宋体"/>
                <w:sz w:val="18"/>
                <w:szCs w:val="18"/>
              </w:rPr>
              <w:t>新水</w:t>
            </w:r>
          </w:p>
        </w:tc>
        <w:tc>
          <w:tcPr>
            <w:tcW w:w="1324" w:type="dxa"/>
            <w:tcBorders>
              <w:top w:val="single" w:sz="8" w:space="0" w:color="auto"/>
            </w:tcBorders>
            <w:shd w:val="clear" w:color="auto" w:fill="auto"/>
            <w:vAlign w:val="center"/>
          </w:tcPr>
          <w:p w14:paraId="2EA1E1E2" w14:textId="77777777" w:rsidR="004D7B9C" w:rsidRPr="001B7CEB" w:rsidRDefault="004D7B9C" w:rsidP="00BF1FBC">
            <w:pPr>
              <w:jc w:val="center"/>
              <w:rPr>
                <w:sz w:val="18"/>
                <w:szCs w:val="18"/>
              </w:rPr>
            </w:pPr>
            <w:r w:rsidRPr="001B7CEB">
              <w:rPr>
                <w:rFonts w:hAnsi="宋体"/>
                <w:sz w:val="18"/>
                <w:szCs w:val="18"/>
              </w:rPr>
              <w:t>吨</w:t>
            </w:r>
          </w:p>
        </w:tc>
        <w:tc>
          <w:tcPr>
            <w:tcW w:w="1324" w:type="dxa"/>
            <w:tcBorders>
              <w:top w:val="single" w:sz="8" w:space="0" w:color="auto"/>
            </w:tcBorders>
            <w:shd w:val="clear" w:color="auto" w:fill="auto"/>
            <w:vAlign w:val="center"/>
          </w:tcPr>
          <w:p w14:paraId="13637A30" w14:textId="77777777" w:rsidR="004D7B9C" w:rsidRPr="001B7CEB" w:rsidRDefault="004D7B9C" w:rsidP="00BF1FBC">
            <w:pPr>
              <w:jc w:val="center"/>
              <w:rPr>
                <w:sz w:val="18"/>
                <w:szCs w:val="18"/>
              </w:rPr>
            </w:pPr>
            <w:r w:rsidRPr="001B7CEB">
              <w:rPr>
                <w:sz w:val="18"/>
                <w:szCs w:val="18"/>
              </w:rPr>
              <w:t>7.5350</w:t>
            </w:r>
          </w:p>
        </w:tc>
        <w:tc>
          <w:tcPr>
            <w:tcW w:w="1891" w:type="dxa"/>
            <w:tcBorders>
              <w:top w:val="single" w:sz="8" w:space="0" w:color="auto"/>
            </w:tcBorders>
            <w:shd w:val="clear" w:color="auto" w:fill="auto"/>
            <w:vAlign w:val="center"/>
          </w:tcPr>
          <w:p w14:paraId="6A534A2B" w14:textId="77777777" w:rsidR="004D7B9C" w:rsidRPr="001B7CEB" w:rsidRDefault="004D7B9C" w:rsidP="00BF1FBC">
            <w:pPr>
              <w:jc w:val="center"/>
              <w:rPr>
                <w:sz w:val="18"/>
                <w:szCs w:val="18"/>
              </w:rPr>
            </w:pPr>
            <w:r w:rsidRPr="001B7CEB">
              <w:rPr>
                <w:sz w:val="18"/>
                <w:szCs w:val="18"/>
              </w:rPr>
              <w:t>0.2571</w:t>
            </w:r>
          </w:p>
        </w:tc>
        <w:tc>
          <w:tcPr>
            <w:tcW w:w="2647" w:type="dxa"/>
            <w:vMerge w:val="restart"/>
            <w:tcBorders>
              <w:top w:val="single" w:sz="8" w:space="0" w:color="auto"/>
            </w:tcBorders>
            <w:shd w:val="clear" w:color="auto" w:fill="auto"/>
            <w:vAlign w:val="center"/>
          </w:tcPr>
          <w:p w14:paraId="18513F72" w14:textId="77777777" w:rsidR="004D7B9C" w:rsidRPr="001B7CEB" w:rsidRDefault="004D7B9C" w:rsidP="00BF1FBC">
            <w:pPr>
              <w:jc w:val="center"/>
              <w:rPr>
                <w:sz w:val="18"/>
                <w:szCs w:val="18"/>
              </w:rPr>
            </w:pPr>
            <w:r w:rsidRPr="001B7CEB">
              <w:rPr>
                <w:rFonts w:hAnsi="宋体"/>
                <w:sz w:val="18"/>
                <w:szCs w:val="18"/>
              </w:rPr>
              <w:t>指尚未使用过的自来水，按平均耗电计算</w:t>
            </w:r>
          </w:p>
        </w:tc>
      </w:tr>
      <w:tr w:rsidR="004D7B9C" w:rsidRPr="001B7CEB" w14:paraId="74E20C44" w14:textId="77777777" w:rsidTr="00404AE8">
        <w:tc>
          <w:tcPr>
            <w:tcW w:w="493" w:type="dxa"/>
            <w:shd w:val="clear" w:color="auto" w:fill="auto"/>
            <w:vAlign w:val="center"/>
          </w:tcPr>
          <w:p w14:paraId="772EA247" w14:textId="77777777" w:rsidR="004D7B9C" w:rsidRPr="001B7CEB" w:rsidRDefault="004D7B9C" w:rsidP="00BF1FBC">
            <w:pPr>
              <w:jc w:val="center"/>
              <w:rPr>
                <w:sz w:val="18"/>
                <w:szCs w:val="18"/>
              </w:rPr>
            </w:pPr>
            <w:r w:rsidRPr="001B7CEB">
              <w:rPr>
                <w:sz w:val="18"/>
                <w:szCs w:val="18"/>
              </w:rPr>
              <w:t>2</w:t>
            </w:r>
          </w:p>
        </w:tc>
        <w:tc>
          <w:tcPr>
            <w:tcW w:w="756" w:type="dxa"/>
            <w:vMerge/>
            <w:shd w:val="clear" w:color="auto" w:fill="auto"/>
            <w:vAlign w:val="center"/>
          </w:tcPr>
          <w:p w14:paraId="53147FA5" w14:textId="77777777" w:rsidR="004D7B9C" w:rsidRPr="001B7CEB" w:rsidRDefault="004D7B9C" w:rsidP="00BF1FBC">
            <w:pPr>
              <w:jc w:val="center"/>
              <w:rPr>
                <w:sz w:val="18"/>
                <w:szCs w:val="18"/>
              </w:rPr>
            </w:pPr>
          </w:p>
        </w:tc>
        <w:tc>
          <w:tcPr>
            <w:tcW w:w="1135" w:type="dxa"/>
            <w:shd w:val="clear" w:color="auto" w:fill="auto"/>
            <w:vAlign w:val="center"/>
          </w:tcPr>
          <w:p w14:paraId="5471AE8A" w14:textId="77777777" w:rsidR="004D7B9C" w:rsidRPr="001B7CEB" w:rsidRDefault="004D7B9C" w:rsidP="00BF1FBC">
            <w:pPr>
              <w:jc w:val="center"/>
              <w:rPr>
                <w:sz w:val="18"/>
                <w:szCs w:val="18"/>
              </w:rPr>
            </w:pPr>
            <w:r w:rsidRPr="001B7CEB">
              <w:rPr>
                <w:rFonts w:hAnsi="宋体"/>
                <w:sz w:val="18"/>
                <w:szCs w:val="18"/>
              </w:rPr>
              <w:t>软化水</w:t>
            </w:r>
          </w:p>
        </w:tc>
        <w:tc>
          <w:tcPr>
            <w:tcW w:w="1324" w:type="dxa"/>
            <w:shd w:val="clear" w:color="auto" w:fill="auto"/>
            <w:vAlign w:val="center"/>
          </w:tcPr>
          <w:p w14:paraId="2841B68E" w14:textId="77777777" w:rsidR="004D7B9C" w:rsidRPr="001B7CEB" w:rsidRDefault="004D7B9C" w:rsidP="00BF1FBC">
            <w:pPr>
              <w:jc w:val="center"/>
              <w:rPr>
                <w:sz w:val="18"/>
                <w:szCs w:val="18"/>
              </w:rPr>
            </w:pPr>
            <w:r w:rsidRPr="001B7CEB">
              <w:rPr>
                <w:rFonts w:hAnsi="宋体"/>
                <w:sz w:val="18"/>
                <w:szCs w:val="18"/>
              </w:rPr>
              <w:t>吨</w:t>
            </w:r>
          </w:p>
        </w:tc>
        <w:tc>
          <w:tcPr>
            <w:tcW w:w="1324" w:type="dxa"/>
            <w:shd w:val="clear" w:color="auto" w:fill="auto"/>
            <w:vAlign w:val="center"/>
          </w:tcPr>
          <w:p w14:paraId="7C0537EE" w14:textId="77777777" w:rsidR="004D7B9C" w:rsidRPr="001B7CEB" w:rsidRDefault="004D7B9C" w:rsidP="00BF1FBC">
            <w:pPr>
              <w:jc w:val="center"/>
              <w:rPr>
                <w:sz w:val="18"/>
                <w:szCs w:val="18"/>
              </w:rPr>
            </w:pPr>
            <w:r w:rsidRPr="001B7CEB">
              <w:rPr>
                <w:sz w:val="18"/>
                <w:szCs w:val="18"/>
              </w:rPr>
              <w:t>14.2347</w:t>
            </w:r>
          </w:p>
        </w:tc>
        <w:tc>
          <w:tcPr>
            <w:tcW w:w="1891" w:type="dxa"/>
            <w:shd w:val="clear" w:color="auto" w:fill="auto"/>
            <w:vAlign w:val="center"/>
          </w:tcPr>
          <w:p w14:paraId="6F3F9733" w14:textId="77777777" w:rsidR="004D7B9C" w:rsidRPr="001B7CEB" w:rsidRDefault="004D7B9C" w:rsidP="00BF1FBC">
            <w:pPr>
              <w:jc w:val="center"/>
              <w:rPr>
                <w:sz w:val="18"/>
                <w:szCs w:val="18"/>
              </w:rPr>
            </w:pPr>
            <w:r w:rsidRPr="001B7CEB">
              <w:rPr>
                <w:sz w:val="18"/>
                <w:szCs w:val="18"/>
              </w:rPr>
              <w:t>0.4857</w:t>
            </w:r>
          </w:p>
        </w:tc>
        <w:tc>
          <w:tcPr>
            <w:tcW w:w="2647" w:type="dxa"/>
            <w:vMerge/>
            <w:shd w:val="clear" w:color="auto" w:fill="auto"/>
            <w:vAlign w:val="center"/>
          </w:tcPr>
          <w:p w14:paraId="75987589" w14:textId="77777777" w:rsidR="004D7B9C" w:rsidRPr="001B7CEB" w:rsidRDefault="004D7B9C" w:rsidP="00BF1FBC">
            <w:pPr>
              <w:jc w:val="center"/>
              <w:rPr>
                <w:sz w:val="18"/>
                <w:szCs w:val="18"/>
              </w:rPr>
            </w:pPr>
          </w:p>
        </w:tc>
      </w:tr>
      <w:tr w:rsidR="004D7B9C" w:rsidRPr="001B7CEB" w14:paraId="70B31BF0" w14:textId="77777777" w:rsidTr="00404AE8">
        <w:tc>
          <w:tcPr>
            <w:tcW w:w="493" w:type="dxa"/>
            <w:shd w:val="clear" w:color="auto" w:fill="auto"/>
            <w:vAlign w:val="center"/>
          </w:tcPr>
          <w:p w14:paraId="1EFD8484" w14:textId="77777777" w:rsidR="004D7B9C" w:rsidRPr="001B7CEB" w:rsidRDefault="004D7B9C" w:rsidP="00BF1FBC">
            <w:pPr>
              <w:jc w:val="center"/>
              <w:rPr>
                <w:sz w:val="18"/>
                <w:szCs w:val="18"/>
              </w:rPr>
            </w:pPr>
            <w:r w:rsidRPr="001B7CEB">
              <w:rPr>
                <w:sz w:val="18"/>
                <w:szCs w:val="18"/>
              </w:rPr>
              <w:t>3</w:t>
            </w:r>
          </w:p>
        </w:tc>
        <w:tc>
          <w:tcPr>
            <w:tcW w:w="756" w:type="dxa"/>
            <w:vMerge w:val="restart"/>
            <w:shd w:val="clear" w:color="auto" w:fill="auto"/>
            <w:vAlign w:val="center"/>
          </w:tcPr>
          <w:p w14:paraId="7ED18082" w14:textId="77777777" w:rsidR="004D7B9C" w:rsidRPr="001B7CEB" w:rsidRDefault="004D7B9C" w:rsidP="00BF1FBC">
            <w:pPr>
              <w:jc w:val="center"/>
              <w:rPr>
                <w:sz w:val="18"/>
                <w:szCs w:val="18"/>
              </w:rPr>
            </w:pPr>
            <w:r w:rsidRPr="001B7CEB">
              <w:rPr>
                <w:rFonts w:hAnsi="宋体"/>
                <w:sz w:val="18"/>
                <w:szCs w:val="18"/>
              </w:rPr>
              <w:t>气体</w:t>
            </w:r>
          </w:p>
        </w:tc>
        <w:tc>
          <w:tcPr>
            <w:tcW w:w="1135" w:type="dxa"/>
            <w:shd w:val="clear" w:color="auto" w:fill="auto"/>
            <w:vAlign w:val="center"/>
          </w:tcPr>
          <w:p w14:paraId="463C0325" w14:textId="77777777" w:rsidR="004D7B9C" w:rsidRPr="001B7CEB" w:rsidRDefault="004D7B9C" w:rsidP="00BF1FBC">
            <w:pPr>
              <w:jc w:val="center"/>
              <w:rPr>
                <w:sz w:val="18"/>
                <w:szCs w:val="18"/>
              </w:rPr>
            </w:pPr>
            <w:r w:rsidRPr="001B7CEB">
              <w:rPr>
                <w:rFonts w:hAnsi="宋体"/>
                <w:sz w:val="18"/>
                <w:szCs w:val="18"/>
              </w:rPr>
              <w:t>压缩空气</w:t>
            </w:r>
          </w:p>
        </w:tc>
        <w:tc>
          <w:tcPr>
            <w:tcW w:w="1324" w:type="dxa"/>
            <w:shd w:val="clear" w:color="auto" w:fill="auto"/>
            <w:vAlign w:val="center"/>
          </w:tcPr>
          <w:p w14:paraId="07518F77" w14:textId="77777777" w:rsidR="004D7B9C" w:rsidRPr="001B7CEB" w:rsidRDefault="004D7B9C" w:rsidP="00BF1FBC">
            <w:pPr>
              <w:jc w:val="center"/>
              <w:rPr>
                <w:sz w:val="18"/>
                <w:szCs w:val="18"/>
              </w:rPr>
            </w:pPr>
            <w:r w:rsidRPr="001B7CEB">
              <w:rPr>
                <w:rFonts w:hAnsi="宋体"/>
                <w:sz w:val="18"/>
                <w:szCs w:val="18"/>
              </w:rPr>
              <w:t>立方米</w:t>
            </w:r>
          </w:p>
        </w:tc>
        <w:tc>
          <w:tcPr>
            <w:tcW w:w="1324" w:type="dxa"/>
            <w:shd w:val="clear" w:color="auto" w:fill="auto"/>
            <w:vAlign w:val="center"/>
          </w:tcPr>
          <w:p w14:paraId="5EF986B8" w14:textId="77777777" w:rsidR="004D7B9C" w:rsidRPr="001B7CEB" w:rsidRDefault="004D7B9C" w:rsidP="00BF1FBC">
            <w:pPr>
              <w:jc w:val="center"/>
              <w:rPr>
                <w:sz w:val="18"/>
                <w:szCs w:val="18"/>
              </w:rPr>
            </w:pPr>
            <w:r w:rsidRPr="001B7CEB">
              <w:rPr>
                <w:sz w:val="18"/>
                <w:szCs w:val="18"/>
              </w:rPr>
              <w:t>1.1723</w:t>
            </w:r>
          </w:p>
        </w:tc>
        <w:tc>
          <w:tcPr>
            <w:tcW w:w="1891" w:type="dxa"/>
            <w:shd w:val="clear" w:color="auto" w:fill="auto"/>
            <w:vAlign w:val="center"/>
          </w:tcPr>
          <w:p w14:paraId="25B22D6B" w14:textId="77777777" w:rsidR="004D7B9C" w:rsidRPr="001B7CEB" w:rsidRDefault="004D7B9C" w:rsidP="00BF1FBC">
            <w:pPr>
              <w:jc w:val="center"/>
              <w:rPr>
                <w:sz w:val="18"/>
                <w:szCs w:val="18"/>
              </w:rPr>
            </w:pPr>
            <w:r w:rsidRPr="001B7CEB">
              <w:rPr>
                <w:sz w:val="18"/>
                <w:szCs w:val="18"/>
              </w:rPr>
              <w:t>0.0400</w:t>
            </w:r>
          </w:p>
        </w:tc>
        <w:tc>
          <w:tcPr>
            <w:tcW w:w="2647" w:type="dxa"/>
            <w:vMerge w:val="restart"/>
            <w:shd w:val="clear" w:color="auto" w:fill="auto"/>
            <w:vAlign w:val="center"/>
          </w:tcPr>
          <w:p w14:paraId="3F851CEA" w14:textId="77777777" w:rsidR="004D7B9C" w:rsidRPr="001B7CEB" w:rsidRDefault="004D7B9C" w:rsidP="00BF1FBC">
            <w:pPr>
              <w:jc w:val="center"/>
              <w:rPr>
                <w:sz w:val="18"/>
                <w:szCs w:val="18"/>
              </w:rPr>
            </w:pPr>
            <w:r w:rsidRPr="001B7CEB">
              <w:rPr>
                <w:sz w:val="18"/>
                <w:szCs w:val="18"/>
              </w:rPr>
              <w:t>----</w:t>
            </w:r>
          </w:p>
        </w:tc>
      </w:tr>
      <w:tr w:rsidR="004D7B9C" w:rsidRPr="001B7CEB" w14:paraId="113AC576" w14:textId="77777777" w:rsidTr="00404AE8">
        <w:tc>
          <w:tcPr>
            <w:tcW w:w="493" w:type="dxa"/>
            <w:shd w:val="clear" w:color="auto" w:fill="auto"/>
            <w:vAlign w:val="center"/>
          </w:tcPr>
          <w:p w14:paraId="2243CBB6" w14:textId="77777777" w:rsidR="004D7B9C" w:rsidRPr="001B7CEB" w:rsidRDefault="004D7B9C" w:rsidP="00BF1FBC">
            <w:pPr>
              <w:jc w:val="center"/>
              <w:rPr>
                <w:sz w:val="18"/>
                <w:szCs w:val="18"/>
              </w:rPr>
            </w:pPr>
            <w:r w:rsidRPr="001B7CEB">
              <w:rPr>
                <w:sz w:val="18"/>
                <w:szCs w:val="18"/>
              </w:rPr>
              <w:t>4</w:t>
            </w:r>
          </w:p>
        </w:tc>
        <w:tc>
          <w:tcPr>
            <w:tcW w:w="756" w:type="dxa"/>
            <w:vMerge/>
            <w:shd w:val="clear" w:color="auto" w:fill="auto"/>
            <w:vAlign w:val="center"/>
          </w:tcPr>
          <w:p w14:paraId="1DEAD2F8" w14:textId="77777777" w:rsidR="004D7B9C" w:rsidRPr="001B7CEB" w:rsidRDefault="004D7B9C" w:rsidP="00BF1FBC">
            <w:pPr>
              <w:jc w:val="center"/>
              <w:rPr>
                <w:sz w:val="18"/>
                <w:szCs w:val="18"/>
              </w:rPr>
            </w:pPr>
          </w:p>
        </w:tc>
        <w:tc>
          <w:tcPr>
            <w:tcW w:w="1135" w:type="dxa"/>
            <w:shd w:val="clear" w:color="auto" w:fill="auto"/>
            <w:vAlign w:val="center"/>
          </w:tcPr>
          <w:p w14:paraId="54AC435E" w14:textId="77777777" w:rsidR="004D7B9C" w:rsidRPr="001B7CEB" w:rsidRDefault="004D7B9C" w:rsidP="00BF1FBC">
            <w:pPr>
              <w:jc w:val="center"/>
              <w:rPr>
                <w:sz w:val="18"/>
                <w:szCs w:val="18"/>
              </w:rPr>
            </w:pPr>
            <w:r w:rsidRPr="001B7CEB">
              <w:rPr>
                <w:rFonts w:hAnsi="宋体"/>
                <w:sz w:val="18"/>
                <w:szCs w:val="18"/>
              </w:rPr>
              <w:t>二氧化碳</w:t>
            </w:r>
          </w:p>
        </w:tc>
        <w:tc>
          <w:tcPr>
            <w:tcW w:w="1324" w:type="dxa"/>
            <w:shd w:val="clear" w:color="auto" w:fill="auto"/>
            <w:vAlign w:val="center"/>
          </w:tcPr>
          <w:p w14:paraId="6FA14DBA" w14:textId="77777777" w:rsidR="004D7B9C" w:rsidRPr="001B7CEB" w:rsidRDefault="004D7B9C" w:rsidP="00BF1FBC">
            <w:pPr>
              <w:jc w:val="center"/>
              <w:rPr>
                <w:sz w:val="18"/>
                <w:szCs w:val="18"/>
              </w:rPr>
            </w:pPr>
            <w:r w:rsidRPr="001B7CEB">
              <w:rPr>
                <w:rFonts w:hAnsi="宋体"/>
                <w:sz w:val="18"/>
                <w:szCs w:val="18"/>
              </w:rPr>
              <w:t>立方米</w:t>
            </w:r>
          </w:p>
        </w:tc>
        <w:tc>
          <w:tcPr>
            <w:tcW w:w="1324" w:type="dxa"/>
            <w:shd w:val="clear" w:color="auto" w:fill="auto"/>
            <w:vAlign w:val="center"/>
          </w:tcPr>
          <w:p w14:paraId="1A2FDDF2" w14:textId="77777777" w:rsidR="004D7B9C" w:rsidRPr="001B7CEB" w:rsidRDefault="004D7B9C" w:rsidP="00BF1FBC">
            <w:pPr>
              <w:jc w:val="center"/>
              <w:rPr>
                <w:sz w:val="18"/>
                <w:szCs w:val="18"/>
              </w:rPr>
            </w:pPr>
            <w:r w:rsidRPr="001B7CEB">
              <w:rPr>
                <w:sz w:val="18"/>
                <w:szCs w:val="18"/>
              </w:rPr>
              <w:t>6.2806</w:t>
            </w:r>
          </w:p>
        </w:tc>
        <w:tc>
          <w:tcPr>
            <w:tcW w:w="1891" w:type="dxa"/>
            <w:shd w:val="clear" w:color="auto" w:fill="auto"/>
            <w:vAlign w:val="center"/>
          </w:tcPr>
          <w:p w14:paraId="39624CAE" w14:textId="77777777" w:rsidR="004D7B9C" w:rsidRPr="001B7CEB" w:rsidRDefault="004D7B9C" w:rsidP="00BF1FBC">
            <w:pPr>
              <w:jc w:val="center"/>
              <w:rPr>
                <w:sz w:val="18"/>
                <w:szCs w:val="18"/>
              </w:rPr>
            </w:pPr>
            <w:r w:rsidRPr="001B7CEB">
              <w:rPr>
                <w:sz w:val="18"/>
                <w:szCs w:val="18"/>
              </w:rPr>
              <w:t>0.2143</w:t>
            </w:r>
          </w:p>
        </w:tc>
        <w:tc>
          <w:tcPr>
            <w:tcW w:w="2647" w:type="dxa"/>
            <w:vMerge/>
            <w:shd w:val="clear" w:color="auto" w:fill="auto"/>
            <w:vAlign w:val="center"/>
          </w:tcPr>
          <w:p w14:paraId="0B2478CB" w14:textId="77777777" w:rsidR="004D7B9C" w:rsidRPr="001B7CEB" w:rsidRDefault="004D7B9C" w:rsidP="00BF1FBC">
            <w:pPr>
              <w:jc w:val="center"/>
              <w:rPr>
                <w:sz w:val="18"/>
                <w:szCs w:val="18"/>
              </w:rPr>
            </w:pPr>
          </w:p>
        </w:tc>
      </w:tr>
      <w:tr w:rsidR="004D7B9C" w:rsidRPr="001B7CEB" w14:paraId="7D53A4DB" w14:textId="77777777" w:rsidTr="00404AE8">
        <w:tc>
          <w:tcPr>
            <w:tcW w:w="493" w:type="dxa"/>
            <w:shd w:val="clear" w:color="auto" w:fill="auto"/>
            <w:vAlign w:val="center"/>
          </w:tcPr>
          <w:p w14:paraId="16B5FECF" w14:textId="77777777" w:rsidR="004D7B9C" w:rsidRPr="001B7CEB" w:rsidRDefault="004D7B9C" w:rsidP="00BF1FBC">
            <w:pPr>
              <w:jc w:val="center"/>
              <w:rPr>
                <w:sz w:val="18"/>
                <w:szCs w:val="18"/>
              </w:rPr>
            </w:pPr>
            <w:r w:rsidRPr="001B7CEB">
              <w:rPr>
                <w:sz w:val="18"/>
                <w:szCs w:val="18"/>
              </w:rPr>
              <w:t>5</w:t>
            </w:r>
          </w:p>
        </w:tc>
        <w:tc>
          <w:tcPr>
            <w:tcW w:w="756" w:type="dxa"/>
            <w:vMerge/>
            <w:shd w:val="clear" w:color="auto" w:fill="auto"/>
            <w:vAlign w:val="center"/>
          </w:tcPr>
          <w:p w14:paraId="5EFD14DA" w14:textId="77777777" w:rsidR="004D7B9C" w:rsidRPr="001B7CEB" w:rsidRDefault="004D7B9C" w:rsidP="00BF1FBC">
            <w:pPr>
              <w:jc w:val="center"/>
              <w:rPr>
                <w:sz w:val="18"/>
                <w:szCs w:val="18"/>
              </w:rPr>
            </w:pPr>
          </w:p>
        </w:tc>
        <w:tc>
          <w:tcPr>
            <w:tcW w:w="1135" w:type="dxa"/>
            <w:shd w:val="clear" w:color="auto" w:fill="auto"/>
            <w:vAlign w:val="center"/>
          </w:tcPr>
          <w:p w14:paraId="2E15DE3E" w14:textId="77777777" w:rsidR="004D7B9C" w:rsidRPr="001B7CEB" w:rsidRDefault="004D7B9C" w:rsidP="00BF1FBC">
            <w:pPr>
              <w:jc w:val="center"/>
              <w:rPr>
                <w:sz w:val="18"/>
                <w:szCs w:val="18"/>
              </w:rPr>
            </w:pPr>
            <w:r w:rsidRPr="001B7CEB">
              <w:rPr>
                <w:rFonts w:hAnsi="宋体"/>
                <w:sz w:val="18"/>
                <w:szCs w:val="18"/>
              </w:rPr>
              <w:t>氧气</w:t>
            </w:r>
          </w:p>
        </w:tc>
        <w:tc>
          <w:tcPr>
            <w:tcW w:w="1324" w:type="dxa"/>
            <w:shd w:val="clear" w:color="auto" w:fill="auto"/>
            <w:vAlign w:val="center"/>
          </w:tcPr>
          <w:p w14:paraId="17FBAB58" w14:textId="77777777" w:rsidR="004D7B9C" w:rsidRPr="001B7CEB" w:rsidRDefault="004D7B9C" w:rsidP="00BF1FBC">
            <w:pPr>
              <w:jc w:val="center"/>
              <w:rPr>
                <w:sz w:val="18"/>
                <w:szCs w:val="18"/>
              </w:rPr>
            </w:pPr>
            <w:r w:rsidRPr="001B7CEB">
              <w:rPr>
                <w:rFonts w:hAnsi="宋体"/>
                <w:sz w:val="18"/>
                <w:szCs w:val="18"/>
              </w:rPr>
              <w:t>立方米</w:t>
            </w:r>
          </w:p>
        </w:tc>
        <w:tc>
          <w:tcPr>
            <w:tcW w:w="1324" w:type="dxa"/>
            <w:shd w:val="clear" w:color="auto" w:fill="auto"/>
            <w:vAlign w:val="center"/>
          </w:tcPr>
          <w:p w14:paraId="2CE91900" w14:textId="77777777" w:rsidR="004D7B9C" w:rsidRPr="001B7CEB" w:rsidRDefault="004D7B9C" w:rsidP="00BF1FBC">
            <w:pPr>
              <w:jc w:val="center"/>
              <w:rPr>
                <w:sz w:val="18"/>
                <w:szCs w:val="18"/>
              </w:rPr>
            </w:pPr>
            <w:r w:rsidRPr="001B7CEB">
              <w:rPr>
                <w:sz w:val="18"/>
                <w:szCs w:val="18"/>
              </w:rPr>
              <w:t>11.7230</w:t>
            </w:r>
          </w:p>
        </w:tc>
        <w:tc>
          <w:tcPr>
            <w:tcW w:w="1891" w:type="dxa"/>
            <w:shd w:val="clear" w:color="auto" w:fill="auto"/>
            <w:vAlign w:val="center"/>
          </w:tcPr>
          <w:p w14:paraId="0570DA2A" w14:textId="77777777" w:rsidR="004D7B9C" w:rsidRPr="001B7CEB" w:rsidRDefault="004D7B9C" w:rsidP="00BF1FBC">
            <w:pPr>
              <w:jc w:val="center"/>
              <w:rPr>
                <w:sz w:val="18"/>
                <w:szCs w:val="18"/>
              </w:rPr>
            </w:pPr>
            <w:r w:rsidRPr="001B7CEB">
              <w:rPr>
                <w:sz w:val="18"/>
                <w:szCs w:val="18"/>
              </w:rPr>
              <w:t>0.4000</w:t>
            </w:r>
          </w:p>
        </w:tc>
        <w:tc>
          <w:tcPr>
            <w:tcW w:w="2647" w:type="dxa"/>
            <w:vMerge/>
            <w:shd w:val="clear" w:color="auto" w:fill="auto"/>
            <w:vAlign w:val="center"/>
          </w:tcPr>
          <w:p w14:paraId="556E2378" w14:textId="77777777" w:rsidR="004D7B9C" w:rsidRPr="001B7CEB" w:rsidRDefault="004D7B9C" w:rsidP="00BF1FBC">
            <w:pPr>
              <w:jc w:val="center"/>
              <w:rPr>
                <w:sz w:val="18"/>
                <w:szCs w:val="18"/>
              </w:rPr>
            </w:pPr>
          </w:p>
        </w:tc>
      </w:tr>
      <w:tr w:rsidR="004D7B9C" w:rsidRPr="001B7CEB" w14:paraId="07F7607B" w14:textId="77777777" w:rsidTr="00404AE8">
        <w:tc>
          <w:tcPr>
            <w:tcW w:w="493" w:type="dxa"/>
            <w:shd w:val="clear" w:color="auto" w:fill="auto"/>
            <w:vAlign w:val="center"/>
          </w:tcPr>
          <w:p w14:paraId="0CE865D7" w14:textId="77777777" w:rsidR="004D7B9C" w:rsidRPr="001B7CEB" w:rsidRDefault="004D7B9C" w:rsidP="00BF1FBC">
            <w:pPr>
              <w:jc w:val="center"/>
              <w:rPr>
                <w:sz w:val="18"/>
                <w:szCs w:val="18"/>
              </w:rPr>
            </w:pPr>
            <w:r w:rsidRPr="001B7CEB">
              <w:rPr>
                <w:sz w:val="18"/>
                <w:szCs w:val="18"/>
              </w:rPr>
              <w:t>6</w:t>
            </w:r>
          </w:p>
        </w:tc>
        <w:tc>
          <w:tcPr>
            <w:tcW w:w="756" w:type="dxa"/>
            <w:vMerge/>
            <w:shd w:val="clear" w:color="auto" w:fill="auto"/>
            <w:vAlign w:val="center"/>
          </w:tcPr>
          <w:p w14:paraId="4A979B62" w14:textId="77777777" w:rsidR="004D7B9C" w:rsidRPr="001B7CEB" w:rsidRDefault="004D7B9C" w:rsidP="00BF1FBC">
            <w:pPr>
              <w:jc w:val="center"/>
              <w:rPr>
                <w:sz w:val="18"/>
                <w:szCs w:val="18"/>
              </w:rPr>
            </w:pPr>
          </w:p>
        </w:tc>
        <w:tc>
          <w:tcPr>
            <w:tcW w:w="1135" w:type="dxa"/>
            <w:vMerge w:val="restart"/>
            <w:shd w:val="clear" w:color="auto" w:fill="auto"/>
            <w:vAlign w:val="center"/>
          </w:tcPr>
          <w:p w14:paraId="3530D3DF" w14:textId="77777777" w:rsidR="004D7B9C" w:rsidRPr="001B7CEB" w:rsidRDefault="004D7B9C" w:rsidP="00BF1FBC">
            <w:pPr>
              <w:jc w:val="center"/>
              <w:rPr>
                <w:sz w:val="18"/>
                <w:szCs w:val="18"/>
              </w:rPr>
            </w:pPr>
            <w:r w:rsidRPr="001B7CEB">
              <w:rPr>
                <w:rFonts w:hAnsi="宋体"/>
                <w:sz w:val="18"/>
                <w:szCs w:val="18"/>
              </w:rPr>
              <w:t>氮气</w:t>
            </w:r>
          </w:p>
        </w:tc>
        <w:tc>
          <w:tcPr>
            <w:tcW w:w="1324" w:type="dxa"/>
            <w:vMerge w:val="restart"/>
            <w:shd w:val="clear" w:color="auto" w:fill="auto"/>
            <w:vAlign w:val="center"/>
          </w:tcPr>
          <w:p w14:paraId="2D3CE09D" w14:textId="77777777" w:rsidR="004D7B9C" w:rsidRPr="001B7CEB" w:rsidRDefault="004D7B9C" w:rsidP="00BF1FBC">
            <w:pPr>
              <w:jc w:val="center"/>
              <w:rPr>
                <w:sz w:val="18"/>
                <w:szCs w:val="18"/>
              </w:rPr>
            </w:pPr>
            <w:r w:rsidRPr="001B7CEB">
              <w:rPr>
                <w:rFonts w:hAnsi="宋体"/>
                <w:sz w:val="18"/>
                <w:szCs w:val="18"/>
              </w:rPr>
              <w:t>立方米</w:t>
            </w:r>
          </w:p>
        </w:tc>
        <w:tc>
          <w:tcPr>
            <w:tcW w:w="1324" w:type="dxa"/>
            <w:shd w:val="clear" w:color="auto" w:fill="auto"/>
            <w:vAlign w:val="center"/>
          </w:tcPr>
          <w:p w14:paraId="1381AF45" w14:textId="77777777" w:rsidR="004D7B9C" w:rsidRPr="001B7CEB" w:rsidRDefault="004D7B9C" w:rsidP="00BF1FBC">
            <w:pPr>
              <w:jc w:val="center"/>
              <w:rPr>
                <w:sz w:val="18"/>
                <w:szCs w:val="18"/>
              </w:rPr>
            </w:pPr>
            <w:r w:rsidRPr="001B7CEB">
              <w:rPr>
                <w:sz w:val="18"/>
                <w:szCs w:val="18"/>
              </w:rPr>
              <w:t>11.7230</w:t>
            </w:r>
          </w:p>
        </w:tc>
        <w:tc>
          <w:tcPr>
            <w:tcW w:w="1891" w:type="dxa"/>
            <w:shd w:val="clear" w:color="auto" w:fill="auto"/>
            <w:vAlign w:val="center"/>
          </w:tcPr>
          <w:p w14:paraId="712DA170" w14:textId="77777777" w:rsidR="004D7B9C" w:rsidRPr="001B7CEB" w:rsidRDefault="004D7B9C" w:rsidP="00BF1FBC">
            <w:pPr>
              <w:jc w:val="center"/>
              <w:rPr>
                <w:sz w:val="18"/>
                <w:szCs w:val="18"/>
              </w:rPr>
            </w:pPr>
            <w:r w:rsidRPr="001B7CEB">
              <w:rPr>
                <w:sz w:val="18"/>
                <w:szCs w:val="18"/>
              </w:rPr>
              <w:t>0.4000</w:t>
            </w:r>
          </w:p>
        </w:tc>
        <w:tc>
          <w:tcPr>
            <w:tcW w:w="2647" w:type="dxa"/>
            <w:shd w:val="clear" w:color="auto" w:fill="auto"/>
            <w:vAlign w:val="center"/>
          </w:tcPr>
          <w:p w14:paraId="7E972871" w14:textId="77777777" w:rsidR="004D7B9C" w:rsidRPr="001B7CEB" w:rsidRDefault="004D7B9C" w:rsidP="00BF1FBC">
            <w:pPr>
              <w:jc w:val="center"/>
              <w:rPr>
                <w:sz w:val="18"/>
                <w:szCs w:val="18"/>
              </w:rPr>
            </w:pPr>
            <w:r w:rsidRPr="001B7CEB">
              <w:rPr>
                <w:rFonts w:hAnsi="宋体"/>
                <w:sz w:val="18"/>
                <w:szCs w:val="18"/>
              </w:rPr>
              <w:t>当副产品时</w:t>
            </w:r>
          </w:p>
        </w:tc>
      </w:tr>
      <w:tr w:rsidR="004D7B9C" w:rsidRPr="001B7CEB" w14:paraId="5CE9D093" w14:textId="77777777" w:rsidTr="00404AE8">
        <w:tc>
          <w:tcPr>
            <w:tcW w:w="493" w:type="dxa"/>
            <w:shd w:val="clear" w:color="auto" w:fill="auto"/>
            <w:vAlign w:val="center"/>
          </w:tcPr>
          <w:p w14:paraId="383CF1AD" w14:textId="77777777" w:rsidR="004D7B9C" w:rsidRPr="001B7CEB" w:rsidRDefault="004D7B9C" w:rsidP="00BF1FBC">
            <w:pPr>
              <w:jc w:val="center"/>
              <w:rPr>
                <w:sz w:val="18"/>
                <w:szCs w:val="18"/>
              </w:rPr>
            </w:pPr>
            <w:r w:rsidRPr="001B7CEB">
              <w:rPr>
                <w:sz w:val="18"/>
                <w:szCs w:val="18"/>
              </w:rPr>
              <w:t>7</w:t>
            </w:r>
          </w:p>
        </w:tc>
        <w:tc>
          <w:tcPr>
            <w:tcW w:w="756" w:type="dxa"/>
            <w:vMerge/>
            <w:shd w:val="clear" w:color="auto" w:fill="auto"/>
            <w:vAlign w:val="center"/>
          </w:tcPr>
          <w:p w14:paraId="15104D05" w14:textId="77777777" w:rsidR="004D7B9C" w:rsidRPr="001B7CEB" w:rsidRDefault="004D7B9C" w:rsidP="00BF1FBC">
            <w:pPr>
              <w:jc w:val="center"/>
              <w:rPr>
                <w:sz w:val="18"/>
                <w:szCs w:val="18"/>
              </w:rPr>
            </w:pPr>
          </w:p>
        </w:tc>
        <w:tc>
          <w:tcPr>
            <w:tcW w:w="1135" w:type="dxa"/>
            <w:vMerge/>
            <w:shd w:val="clear" w:color="auto" w:fill="auto"/>
            <w:vAlign w:val="center"/>
          </w:tcPr>
          <w:p w14:paraId="2D67841F" w14:textId="77777777" w:rsidR="004D7B9C" w:rsidRPr="001B7CEB" w:rsidRDefault="004D7B9C" w:rsidP="00BF1FBC">
            <w:pPr>
              <w:jc w:val="center"/>
              <w:rPr>
                <w:sz w:val="18"/>
                <w:szCs w:val="18"/>
              </w:rPr>
            </w:pPr>
          </w:p>
        </w:tc>
        <w:tc>
          <w:tcPr>
            <w:tcW w:w="1324" w:type="dxa"/>
            <w:vMerge/>
            <w:shd w:val="clear" w:color="auto" w:fill="auto"/>
            <w:vAlign w:val="center"/>
          </w:tcPr>
          <w:p w14:paraId="774461CA" w14:textId="77777777" w:rsidR="004D7B9C" w:rsidRPr="001B7CEB" w:rsidRDefault="004D7B9C" w:rsidP="00BF1FBC">
            <w:pPr>
              <w:jc w:val="center"/>
              <w:rPr>
                <w:sz w:val="18"/>
                <w:szCs w:val="18"/>
              </w:rPr>
            </w:pPr>
          </w:p>
        </w:tc>
        <w:tc>
          <w:tcPr>
            <w:tcW w:w="1324" w:type="dxa"/>
            <w:shd w:val="clear" w:color="auto" w:fill="auto"/>
            <w:vAlign w:val="center"/>
          </w:tcPr>
          <w:p w14:paraId="15687BFF" w14:textId="77777777" w:rsidR="004D7B9C" w:rsidRPr="001B7CEB" w:rsidRDefault="004D7B9C" w:rsidP="00BF1FBC">
            <w:pPr>
              <w:jc w:val="center"/>
              <w:rPr>
                <w:sz w:val="18"/>
                <w:szCs w:val="18"/>
              </w:rPr>
            </w:pPr>
            <w:r w:rsidRPr="001B7CEB">
              <w:rPr>
                <w:sz w:val="18"/>
                <w:szCs w:val="18"/>
              </w:rPr>
              <w:t>19.6771</w:t>
            </w:r>
          </w:p>
        </w:tc>
        <w:tc>
          <w:tcPr>
            <w:tcW w:w="1891" w:type="dxa"/>
            <w:shd w:val="clear" w:color="auto" w:fill="auto"/>
            <w:vAlign w:val="center"/>
          </w:tcPr>
          <w:p w14:paraId="6469919E" w14:textId="77777777" w:rsidR="004D7B9C" w:rsidRPr="001B7CEB" w:rsidRDefault="004D7B9C" w:rsidP="00BF1FBC">
            <w:pPr>
              <w:jc w:val="center"/>
              <w:rPr>
                <w:sz w:val="18"/>
                <w:szCs w:val="18"/>
              </w:rPr>
            </w:pPr>
            <w:r w:rsidRPr="001B7CEB">
              <w:rPr>
                <w:sz w:val="18"/>
                <w:szCs w:val="18"/>
              </w:rPr>
              <w:t>0.6714</w:t>
            </w:r>
          </w:p>
        </w:tc>
        <w:tc>
          <w:tcPr>
            <w:tcW w:w="2647" w:type="dxa"/>
            <w:shd w:val="clear" w:color="auto" w:fill="auto"/>
            <w:vAlign w:val="center"/>
          </w:tcPr>
          <w:p w14:paraId="41044C24" w14:textId="77777777" w:rsidR="004D7B9C" w:rsidRPr="001B7CEB" w:rsidRDefault="004D7B9C" w:rsidP="00BF1FBC">
            <w:pPr>
              <w:jc w:val="center"/>
              <w:rPr>
                <w:sz w:val="18"/>
                <w:szCs w:val="18"/>
              </w:rPr>
            </w:pPr>
            <w:r w:rsidRPr="001B7CEB">
              <w:rPr>
                <w:rFonts w:hAnsi="宋体"/>
                <w:sz w:val="18"/>
                <w:szCs w:val="18"/>
              </w:rPr>
              <w:t>当主产品时</w:t>
            </w:r>
          </w:p>
        </w:tc>
      </w:tr>
      <w:tr w:rsidR="004D7B9C" w:rsidRPr="001B7CEB" w14:paraId="6A70D979" w14:textId="77777777" w:rsidTr="00404AE8">
        <w:tc>
          <w:tcPr>
            <w:tcW w:w="9570" w:type="dxa"/>
            <w:gridSpan w:val="7"/>
            <w:tcBorders>
              <w:bottom w:val="single" w:sz="8" w:space="0" w:color="auto"/>
            </w:tcBorders>
            <w:shd w:val="clear" w:color="auto" w:fill="auto"/>
            <w:vAlign w:val="center"/>
          </w:tcPr>
          <w:p w14:paraId="10F38CE5" w14:textId="77777777" w:rsidR="004D7B9C" w:rsidRPr="001B7CEB" w:rsidRDefault="004D7B9C" w:rsidP="004D7B9C">
            <w:pPr>
              <w:pStyle w:val="affffffffffff6"/>
              <w:numPr>
                <w:ilvl w:val="0"/>
                <w:numId w:val="25"/>
              </w:numPr>
              <w:ind w:left="726" w:hanging="363"/>
              <w:rPr>
                <w:rFonts w:ascii="Times New Roman"/>
              </w:rPr>
            </w:pPr>
            <w:r w:rsidRPr="001B7CEB">
              <w:rPr>
                <w:rFonts w:ascii="Times New Roman"/>
              </w:rPr>
              <w:t>本附录中的能源等价值如有变动，以国家统计部门最新公布的数据为准。</w:t>
            </w:r>
          </w:p>
        </w:tc>
      </w:tr>
    </w:tbl>
    <w:p w14:paraId="22BF7CAE" w14:textId="340E0771" w:rsidR="004D7B9C" w:rsidRPr="004D7B9C" w:rsidRDefault="00404AE8" w:rsidP="00404AE8">
      <w:pPr>
        <w:pStyle w:val="afffff4"/>
        <w:ind w:firstLineChars="0" w:firstLine="0"/>
        <w:jc w:val="center"/>
      </w:pPr>
      <w:bookmarkStart w:id="86" w:name="BookMark8"/>
      <w:bookmarkEnd w:id="83"/>
      <w:r>
        <w:drawing>
          <wp:inline distT="0" distB="0" distL="0" distR="0" wp14:anchorId="19404A3A" wp14:editId="69344807">
            <wp:extent cx="1485900" cy="317500"/>
            <wp:effectExtent l="0" t="0" r="0" b="6350"/>
            <wp:docPr id="1913547501" name="图片 1"/>
            <wp:cNvGraphicFramePr/>
            <a:graphic xmlns:a="http://schemas.openxmlformats.org/drawingml/2006/main">
              <a:graphicData uri="http://schemas.openxmlformats.org/drawingml/2006/picture">
                <pic:pic xmlns:pic="http://schemas.openxmlformats.org/drawingml/2006/picture">
                  <pic:nvPicPr>
                    <pic:cNvPr id="1913547501" name=""/>
                    <pic:cNvPicPr/>
                  </pic:nvPicPr>
                  <pic:blipFill>
                    <a:blip r:embed="rId18">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86"/>
    </w:p>
    <w:sectPr w:rsidR="004D7B9C" w:rsidRPr="004D7B9C" w:rsidSect="00EC6720">
      <w:pgSz w:w="11906" w:h="16838" w:code="9"/>
      <w:pgMar w:top="1928" w:right="1134" w:bottom="1134" w:left="1134" w:header="1418" w:footer="1134" w:gutter="284"/>
      <w:cols w:space="425"/>
      <w:formProt w:val="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51FF57" w14:textId="77777777" w:rsidR="00EC6720" w:rsidRDefault="00EC6720" w:rsidP="00D86DB7">
      <w:r>
        <w:separator/>
      </w:r>
    </w:p>
    <w:p w14:paraId="67BDA0F8" w14:textId="77777777" w:rsidR="00EC6720" w:rsidRDefault="00EC6720"/>
    <w:p w14:paraId="70D5274D" w14:textId="77777777" w:rsidR="00EC6720" w:rsidRDefault="00EC6720"/>
  </w:endnote>
  <w:endnote w:type="continuationSeparator" w:id="0">
    <w:p w14:paraId="2566D3AF" w14:textId="77777777" w:rsidR="00EC6720" w:rsidRDefault="00EC6720" w:rsidP="00D86DB7">
      <w:r>
        <w:continuationSeparator/>
      </w:r>
    </w:p>
    <w:p w14:paraId="74D3A043" w14:textId="77777777" w:rsidR="00EC6720" w:rsidRDefault="00EC6720"/>
    <w:p w14:paraId="75B81350" w14:textId="77777777" w:rsidR="00EC6720" w:rsidRDefault="00EC672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27AFD5" w14:textId="77777777" w:rsidR="00145D9D" w:rsidRDefault="00145D9D">
    <w:pPr>
      <w:pStyle w:val="affff4"/>
    </w:pPr>
    <w:r>
      <w:fldChar w:fldCharType="begin"/>
    </w:r>
    <w:r>
      <w:instrText>PAGE   \* MERGEFORMAT</w:instrText>
    </w:r>
    <w:r>
      <w:fldChar w:fldCharType="separate"/>
    </w:r>
    <w:r w:rsidR="00AF47C5" w:rsidRPr="00AF47C5">
      <w:rPr>
        <w:noProof/>
        <w:lang w:val="zh-CN"/>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0823BE" w14:textId="77777777" w:rsidR="00C71F98" w:rsidRDefault="00C71F98">
    <w:pPr>
      <w:pStyle w:val="affff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5A6BBF" w14:textId="77777777" w:rsidR="00E77A03" w:rsidRPr="00324EDD" w:rsidRDefault="00E77A03" w:rsidP="00CD50A1">
    <w:pPr>
      <w:pStyle w:val="affff4"/>
      <w:ind w:right="720"/>
      <w:jc w:val="both"/>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E3165F" w14:textId="77777777" w:rsidR="000C57D6" w:rsidRDefault="000C57D6" w:rsidP="00C94DF2">
    <w:pPr>
      <w:pStyle w:val="afffff1"/>
    </w:pPr>
    <w:r>
      <w:fldChar w:fldCharType="begin"/>
    </w:r>
    <w:r>
      <w:instrText>PAGE   \* MERGEFORMAT</w:instrText>
    </w:r>
    <w:r>
      <w:fldChar w:fldCharType="separate"/>
    </w:r>
    <w:r w:rsidR="00AB41D5" w:rsidRPr="00AB41D5">
      <w:rPr>
        <w:noProof/>
        <w:lang w:val="zh-CN"/>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3066B2" w14:textId="77777777" w:rsidR="00EC6720" w:rsidRDefault="00EC6720" w:rsidP="00D86DB7">
      <w:r>
        <w:separator/>
      </w:r>
    </w:p>
  </w:footnote>
  <w:footnote w:type="continuationSeparator" w:id="0">
    <w:p w14:paraId="6C453EC5" w14:textId="77777777" w:rsidR="00EC6720" w:rsidRDefault="00EC6720" w:rsidP="00D86DB7">
      <w:r>
        <w:continuationSeparator/>
      </w:r>
    </w:p>
    <w:p w14:paraId="3785F0CC" w14:textId="77777777" w:rsidR="00EC6720" w:rsidRDefault="00EC6720"/>
    <w:p w14:paraId="287384DF" w14:textId="77777777" w:rsidR="00EC6720" w:rsidRDefault="00EC672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C8C960" w14:textId="77777777" w:rsidR="00C71F98" w:rsidRDefault="00C71F98">
    <w:pPr>
      <w:pStyle w:val="affff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92CF52" w14:textId="77777777" w:rsidR="00145D9D" w:rsidRPr="00E70388" w:rsidRDefault="00145D9D" w:rsidP="00617387">
    <w:pPr>
      <w:pStyle w:val="affff2"/>
      <w:wordWrap w:val="0"/>
      <w:jc w:val="right"/>
      <w:rPr>
        <w:rFonts w:ascii="黑体" w:eastAsia="黑体" w:hAnsi="黑体"/>
      </w:rPr>
    </w:pPr>
    <w:r w:rsidRPr="00E70388">
      <w:rPr>
        <w:rFonts w:ascii="黑体" w:eastAsia="黑体" w:hAnsi="黑体"/>
      </w:rPr>
      <w:t>Q/LB.</w:t>
    </w:r>
    <w:r w:rsidRPr="00E70388">
      <w:rPr>
        <w:rFonts w:ascii="黑体" w:eastAsia="黑体" w:hAnsi="黑体" w:hint="eastAsia"/>
      </w:rPr>
      <w:t>□</w:t>
    </w:r>
    <w:r w:rsidRPr="00E70388">
      <w:rPr>
        <w:rFonts w:ascii="黑体" w:eastAsia="黑体" w:hAnsi="黑体"/>
      </w:rPr>
      <w:t>XXXXX-XXXX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5242B3" w14:textId="77777777" w:rsidR="00145D9D" w:rsidRPr="00324EDD" w:rsidRDefault="00145D9D" w:rsidP="00E846C8">
    <w:pPr>
      <w:pStyle w:val="affff2"/>
      <w:jc w:val="both"/>
      <w:rPr>
        <w:sz w:val="2"/>
        <w:szCs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8B7096" w14:textId="376442A3" w:rsidR="00714F58" w:rsidRPr="005F4712" w:rsidRDefault="00714F58" w:rsidP="00714F58">
    <w:pPr>
      <w:pStyle w:val="affff2"/>
      <w:jc w:val="right"/>
      <w:rPr>
        <w:lang w:val="fr-FR"/>
      </w:rPr>
    </w:pPr>
    <w:r>
      <w:fldChar w:fldCharType="begin"/>
    </w:r>
    <w:r w:rsidRPr="005F4712">
      <w:rPr>
        <w:lang w:val="fr-FR"/>
      </w:rPr>
      <w:instrText xml:space="preserve"> STYLEREF  </w:instrText>
    </w:r>
    <w:r>
      <w:instrText>标准文件</w:instrText>
    </w:r>
    <w:r w:rsidRPr="005F4712">
      <w:rPr>
        <w:lang w:val="fr-FR"/>
      </w:rPr>
      <w:instrText>_</w:instrText>
    </w:r>
    <w:r>
      <w:instrText>文件编号</w:instrText>
    </w:r>
    <w:r w:rsidRPr="005F4712">
      <w:rPr>
        <w:lang w:val="fr-FR"/>
      </w:rPr>
      <w:instrText xml:space="preserve">  \* MERGEFORMAT </w:instrText>
    </w:r>
    <w:r>
      <w:fldChar w:fldCharType="separate"/>
    </w:r>
    <w:r w:rsidR="005E5B2F">
      <w:rPr>
        <w:noProof/>
        <w:lang w:val="fr-FR"/>
      </w:rPr>
      <w:t>DB XX/T XXXX—XXXX</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C08304" w14:textId="22267F40" w:rsidR="00D84FA1" w:rsidRPr="00D84FA1" w:rsidRDefault="00D84FA1" w:rsidP="00A2271D">
    <w:pPr>
      <w:pStyle w:val="afffff9"/>
    </w:pPr>
    <w:r>
      <w:fldChar w:fldCharType="begin"/>
    </w:r>
    <w:r>
      <w:instrText xml:space="preserve"> STYLEREF  标准文件_文件编号  \* MERGEFORMAT </w:instrText>
    </w:r>
    <w:r>
      <w:fldChar w:fldCharType="separate"/>
    </w:r>
    <w:r w:rsidR="00C63242">
      <w:t>DB 1502/T XXXX</w:t>
    </w:r>
    <w:r w:rsidR="00C63242">
      <w:t>—</w:t>
    </w:r>
    <w:r w:rsidR="00C63242">
      <w:t>2024</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837933"/>
    <w:multiLevelType w:val="hybridMultilevel"/>
    <w:tmpl w:val="EEE098BC"/>
    <w:lvl w:ilvl="0" w:tplc="313642F2">
      <w:start w:val="1"/>
      <w:numFmt w:val="decimal"/>
      <w:pStyle w:val="a"/>
      <w:lvlText w:val="[%1]"/>
      <w:lvlJc w:val="left"/>
      <w:pPr>
        <w:tabs>
          <w:tab w:val="num" w:pos="1646"/>
        </w:tabs>
        <w:ind w:left="1646" w:hanging="648"/>
      </w:pPr>
    </w:lvl>
    <w:lvl w:ilvl="1" w:tplc="04090019" w:tentative="1">
      <w:start w:val="1"/>
      <w:numFmt w:val="lowerLetter"/>
      <w:lvlText w:val="%2)"/>
      <w:lvlJc w:val="left"/>
      <w:pPr>
        <w:tabs>
          <w:tab w:val="num" w:pos="1838"/>
        </w:tabs>
        <w:ind w:left="1838" w:hanging="420"/>
      </w:pPr>
    </w:lvl>
    <w:lvl w:ilvl="2" w:tplc="0409001B" w:tentative="1">
      <w:start w:val="1"/>
      <w:numFmt w:val="lowerRoman"/>
      <w:lvlText w:val="%3."/>
      <w:lvlJc w:val="right"/>
      <w:pPr>
        <w:tabs>
          <w:tab w:val="num" w:pos="2258"/>
        </w:tabs>
        <w:ind w:left="2258" w:hanging="420"/>
      </w:pPr>
    </w:lvl>
    <w:lvl w:ilvl="3" w:tplc="0409000F" w:tentative="1">
      <w:start w:val="1"/>
      <w:numFmt w:val="decimal"/>
      <w:lvlText w:val="%4."/>
      <w:lvlJc w:val="left"/>
      <w:pPr>
        <w:tabs>
          <w:tab w:val="num" w:pos="2678"/>
        </w:tabs>
        <w:ind w:left="2678" w:hanging="420"/>
      </w:pPr>
    </w:lvl>
    <w:lvl w:ilvl="4" w:tplc="04090019" w:tentative="1">
      <w:start w:val="1"/>
      <w:numFmt w:val="lowerLetter"/>
      <w:lvlText w:val="%5)"/>
      <w:lvlJc w:val="left"/>
      <w:pPr>
        <w:tabs>
          <w:tab w:val="num" w:pos="3098"/>
        </w:tabs>
        <w:ind w:left="3098" w:hanging="420"/>
      </w:pPr>
    </w:lvl>
    <w:lvl w:ilvl="5" w:tplc="0409001B" w:tentative="1">
      <w:start w:val="1"/>
      <w:numFmt w:val="lowerRoman"/>
      <w:lvlText w:val="%6."/>
      <w:lvlJc w:val="right"/>
      <w:pPr>
        <w:tabs>
          <w:tab w:val="num" w:pos="3518"/>
        </w:tabs>
        <w:ind w:left="3518" w:hanging="420"/>
      </w:pPr>
    </w:lvl>
    <w:lvl w:ilvl="6" w:tplc="0409000F" w:tentative="1">
      <w:start w:val="1"/>
      <w:numFmt w:val="decimal"/>
      <w:lvlText w:val="%7."/>
      <w:lvlJc w:val="left"/>
      <w:pPr>
        <w:tabs>
          <w:tab w:val="num" w:pos="3938"/>
        </w:tabs>
        <w:ind w:left="3938" w:hanging="420"/>
      </w:pPr>
    </w:lvl>
    <w:lvl w:ilvl="7" w:tplc="04090019" w:tentative="1">
      <w:start w:val="1"/>
      <w:numFmt w:val="lowerLetter"/>
      <w:lvlText w:val="%8)"/>
      <w:lvlJc w:val="left"/>
      <w:pPr>
        <w:tabs>
          <w:tab w:val="num" w:pos="4358"/>
        </w:tabs>
        <w:ind w:left="4358" w:hanging="420"/>
      </w:pPr>
    </w:lvl>
    <w:lvl w:ilvl="8" w:tplc="0409001B" w:tentative="1">
      <w:start w:val="1"/>
      <w:numFmt w:val="lowerRoman"/>
      <w:lvlText w:val="%9."/>
      <w:lvlJc w:val="right"/>
      <w:pPr>
        <w:tabs>
          <w:tab w:val="num" w:pos="4778"/>
        </w:tabs>
        <w:ind w:left="4778" w:hanging="420"/>
      </w:pPr>
    </w:lvl>
  </w:abstractNum>
  <w:abstractNum w:abstractNumId="1" w15:restartNumberingAfterBreak="0">
    <w:nsid w:val="040A15CD"/>
    <w:multiLevelType w:val="multilevel"/>
    <w:tmpl w:val="764A6A3C"/>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 w15:restartNumberingAfterBreak="0">
    <w:nsid w:val="079102AD"/>
    <w:multiLevelType w:val="multilevel"/>
    <w:tmpl w:val="03E6F85E"/>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num" w:pos="0"/>
        </w:tabs>
        <w:ind w:left="992" w:hanging="629"/>
      </w:pPr>
      <w:rPr>
        <w:rFonts w:hint="eastAsia"/>
      </w:rPr>
    </w:lvl>
    <w:lvl w:ilvl="2">
      <w:start w:val="1"/>
      <w:numFmt w:val="lowerRoman"/>
      <w:lvlText w:val="%3."/>
      <w:lvlJc w:val="right"/>
      <w:pPr>
        <w:tabs>
          <w:tab w:val="num" w:pos="0"/>
        </w:tabs>
        <w:ind w:left="992" w:hanging="629"/>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3" w15:restartNumberingAfterBreak="0">
    <w:nsid w:val="07ED3FEA"/>
    <w:multiLevelType w:val="multilevel"/>
    <w:tmpl w:val="B484DA86"/>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14788DE8"/>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5" w15:restartNumberingAfterBreak="0">
    <w:nsid w:val="0BDC1670"/>
    <w:multiLevelType w:val="hybridMultilevel"/>
    <w:tmpl w:val="3B1E595C"/>
    <w:lvl w:ilvl="0" w:tplc="AFA24982">
      <w:start w:val="1"/>
      <w:numFmt w:val="decimal"/>
      <w:pStyle w:val="ad"/>
      <w:lvlText w:val="[%1]"/>
      <w:lvlJc w:val="left"/>
      <w:pPr>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15:restartNumberingAfterBreak="0">
    <w:nsid w:val="0D051F45"/>
    <w:multiLevelType w:val="multilevel"/>
    <w:tmpl w:val="F21CA29A"/>
    <w:lvl w:ilvl="0">
      <w:start w:val="1"/>
      <w:numFmt w:val="lowerRoman"/>
      <w:pStyle w:val="ae"/>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543"/>
        </w:tabs>
        <w:ind w:left="1543" w:hanging="420"/>
      </w:pPr>
      <w:rPr>
        <w:rFonts w:hint="eastAsia"/>
      </w:rPr>
    </w:lvl>
    <w:lvl w:ilvl="2">
      <w:start w:val="1"/>
      <w:numFmt w:val="lowerRoman"/>
      <w:lvlText w:val="%3."/>
      <w:lvlJc w:val="right"/>
      <w:pPr>
        <w:tabs>
          <w:tab w:val="num" w:pos="1963"/>
        </w:tabs>
        <w:ind w:left="1963" w:hanging="420"/>
      </w:pPr>
      <w:rPr>
        <w:rFonts w:hint="eastAsia"/>
      </w:rPr>
    </w:lvl>
    <w:lvl w:ilvl="3">
      <w:start w:val="1"/>
      <w:numFmt w:val="decimal"/>
      <w:lvlText w:val="%4."/>
      <w:lvlJc w:val="left"/>
      <w:pPr>
        <w:tabs>
          <w:tab w:val="num" w:pos="2383"/>
        </w:tabs>
        <w:ind w:left="2383" w:hanging="420"/>
      </w:pPr>
      <w:rPr>
        <w:rFonts w:hint="eastAsia"/>
      </w:rPr>
    </w:lvl>
    <w:lvl w:ilvl="4">
      <w:start w:val="1"/>
      <w:numFmt w:val="lowerLetter"/>
      <w:lvlText w:val="%5)"/>
      <w:lvlJc w:val="left"/>
      <w:pPr>
        <w:tabs>
          <w:tab w:val="num" w:pos="2803"/>
        </w:tabs>
        <w:ind w:left="2803" w:hanging="420"/>
      </w:pPr>
      <w:rPr>
        <w:rFonts w:hint="eastAsia"/>
      </w:rPr>
    </w:lvl>
    <w:lvl w:ilvl="5">
      <w:start w:val="1"/>
      <w:numFmt w:val="lowerRoman"/>
      <w:lvlText w:val="%6."/>
      <w:lvlJc w:val="right"/>
      <w:pPr>
        <w:tabs>
          <w:tab w:val="num" w:pos="3223"/>
        </w:tabs>
        <w:ind w:left="3223" w:hanging="420"/>
      </w:pPr>
      <w:rPr>
        <w:rFonts w:hint="eastAsia"/>
      </w:rPr>
    </w:lvl>
    <w:lvl w:ilvl="6">
      <w:start w:val="1"/>
      <w:numFmt w:val="decimal"/>
      <w:lvlText w:val="%7."/>
      <w:lvlJc w:val="left"/>
      <w:pPr>
        <w:tabs>
          <w:tab w:val="num" w:pos="3643"/>
        </w:tabs>
        <w:ind w:left="3643" w:hanging="420"/>
      </w:pPr>
      <w:rPr>
        <w:rFonts w:hint="eastAsia"/>
      </w:rPr>
    </w:lvl>
    <w:lvl w:ilvl="7">
      <w:start w:val="1"/>
      <w:numFmt w:val="lowerLetter"/>
      <w:lvlText w:val="%8)"/>
      <w:lvlJc w:val="left"/>
      <w:pPr>
        <w:tabs>
          <w:tab w:val="num" w:pos="4063"/>
        </w:tabs>
        <w:ind w:left="4063" w:hanging="420"/>
      </w:pPr>
      <w:rPr>
        <w:rFonts w:hint="eastAsia"/>
      </w:rPr>
    </w:lvl>
    <w:lvl w:ilvl="8">
      <w:start w:val="1"/>
      <w:numFmt w:val="lowerRoman"/>
      <w:lvlText w:val="%9."/>
      <w:lvlJc w:val="right"/>
      <w:pPr>
        <w:tabs>
          <w:tab w:val="num" w:pos="4483"/>
        </w:tabs>
        <w:ind w:left="4483" w:hanging="420"/>
      </w:pPr>
      <w:rPr>
        <w:rFonts w:hint="eastAsia"/>
      </w:rPr>
    </w:lvl>
  </w:abstractNum>
  <w:abstractNum w:abstractNumId="7" w15:restartNumberingAfterBreak="0">
    <w:nsid w:val="1AD20F90"/>
    <w:multiLevelType w:val="hybridMultilevel"/>
    <w:tmpl w:val="9F2CF9B2"/>
    <w:lvl w:ilvl="0" w:tplc="2DF45D80">
      <w:start w:val="1"/>
      <w:numFmt w:val="none"/>
      <w:lvlRestart w:val="0"/>
      <w:pStyle w:val="af"/>
      <w:lvlText w:val="%1注："/>
      <w:lvlJc w:val="left"/>
      <w:pPr>
        <w:tabs>
          <w:tab w:val="num" w:pos="845"/>
        </w:tabs>
        <w:ind w:left="-102" w:firstLine="419"/>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15:restartNumberingAfterBreak="0">
    <w:nsid w:val="1AF15012"/>
    <w:multiLevelType w:val="multilevel"/>
    <w:tmpl w:val="6974EF3C"/>
    <w:lvl w:ilvl="0">
      <w:start w:val="1"/>
      <w:numFmt w:val="upperLetter"/>
      <w:lvlRestart w:val="0"/>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9" w15:restartNumberingAfterBreak="0">
    <w:nsid w:val="1DBF583A"/>
    <w:multiLevelType w:val="multilevel"/>
    <w:tmpl w:val="F8D0F384"/>
    <w:lvl w:ilvl="0">
      <w:start w:val="1"/>
      <w:numFmt w:val="decimal"/>
      <w:lvlRestart w:val="0"/>
      <w:pStyle w:val="af1"/>
      <w:suff w:val="nothing"/>
      <w:lvlText w:val="注%1："/>
      <w:lvlJc w:val="left"/>
      <w:pPr>
        <w:ind w:left="811" w:hanging="448"/>
      </w:pPr>
      <w:rPr>
        <w:rFonts w:ascii="黑体" w:eastAsia="黑体" w:hint="eastAsia"/>
        <w:b w:val="0"/>
        <w:i w:val="0"/>
        <w:sz w:val="18"/>
        <w:szCs w:val="18"/>
        <w:vertAlign w:val="baseline"/>
      </w:rPr>
    </w:lvl>
    <w:lvl w:ilvl="1">
      <w:start w:val="1"/>
      <w:numFmt w:val="lowerLetter"/>
      <w:lvlText w:val="%2)"/>
      <w:lvlJc w:val="left"/>
      <w:pPr>
        <w:tabs>
          <w:tab w:val="num" w:pos="180"/>
        </w:tabs>
        <w:ind w:left="1172" w:hanging="629"/>
      </w:pPr>
      <w:rPr>
        <w:rFonts w:hint="eastAsia"/>
        <w:vertAlign w:val="baseline"/>
      </w:rPr>
    </w:lvl>
    <w:lvl w:ilvl="2">
      <w:start w:val="1"/>
      <w:numFmt w:val="lowerRoman"/>
      <w:lvlText w:val="%3."/>
      <w:lvlJc w:val="right"/>
      <w:pPr>
        <w:tabs>
          <w:tab w:val="num" w:pos="180"/>
        </w:tabs>
        <w:ind w:left="1172" w:hanging="629"/>
      </w:pPr>
      <w:rPr>
        <w:rFonts w:hint="eastAsia"/>
        <w:vertAlign w:val="baseline"/>
      </w:rPr>
    </w:lvl>
    <w:lvl w:ilvl="3">
      <w:start w:val="1"/>
      <w:numFmt w:val="decimal"/>
      <w:lvlText w:val="%4."/>
      <w:lvlJc w:val="left"/>
      <w:pPr>
        <w:tabs>
          <w:tab w:val="num" w:pos="180"/>
        </w:tabs>
        <w:ind w:left="1172" w:hanging="629"/>
      </w:pPr>
      <w:rPr>
        <w:rFonts w:hint="eastAsia"/>
        <w:vertAlign w:val="baseline"/>
      </w:rPr>
    </w:lvl>
    <w:lvl w:ilvl="4">
      <w:start w:val="1"/>
      <w:numFmt w:val="lowerLetter"/>
      <w:lvlText w:val="%5)"/>
      <w:lvlJc w:val="left"/>
      <w:pPr>
        <w:tabs>
          <w:tab w:val="num" w:pos="180"/>
        </w:tabs>
        <w:ind w:left="1172" w:hanging="629"/>
      </w:pPr>
      <w:rPr>
        <w:rFonts w:hint="eastAsia"/>
        <w:vertAlign w:val="baseline"/>
      </w:rPr>
    </w:lvl>
    <w:lvl w:ilvl="5">
      <w:start w:val="1"/>
      <w:numFmt w:val="lowerRoman"/>
      <w:lvlText w:val="%6."/>
      <w:lvlJc w:val="right"/>
      <w:pPr>
        <w:tabs>
          <w:tab w:val="num" w:pos="180"/>
        </w:tabs>
        <w:ind w:left="1172" w:hanging="629"/>
      </w:pPr>
      <w:rPr>
        <w:rFonts w:hint="eastAsia"/>
        <w:vertAlign w:val="baseline"/>
      </w:rPr>
    </w:lvl>
    <w:lvl w:ilvl="6">
      <w:start w:val="1"/>
      <w:numFmt w:val="decimal"/>
      <w:lvlText w:val="%7."/>
      <w:lvlJc w:val="left"/>
      <w:pPr>
        <w:tabs>
          <w:tab w:val="num" w:pos="180"/>
        </w:tabs>
        <w:ind w:left="1172" w:hanging="629"/>
      </w:pPr>
      <w:rPr>
        <w:rFonts w:hint="eastAsia"/>
        <w:vertAlign w:val="baseline"/>
      </w:rPr>
    </w:lvl>
    <w:lvl w:ilvl="7">
      <w:start w:val="1"/>
      <w:numFmt w:val="lowerLetter"/>
      <w:lvlText w:val="%8)"/>
      <w:lvlJc w:val="left"/>
      <w:pPr>
        <w:tabs>
          <w:tab w:val="num" w:pos="180"/>
        </w:tabs>
        <w:ind w:left="1172" w:hanging="629"/>
      </w:pPr>
      <w:rPr>
        <w:rFonts w:hint="eastAsia"/>
        <w:vertAlign w:val="baseline"/>
      </w:rPr>
    </w:lvl>
    <w:lvl w:ilvl="8">
      <w:start w:val="1"/>
      <w:numFmt w:val="lowerRoman"/>
      <w:lvlText w:val="%9."/>
      <w:lvlJc w:val="right"/>
      <w:pPr>
        <w:tabs>
          <w:tab w:val="num" w:pos="180"/>
        </w:tabs>
        <w:ind w:left="1172" w:hanging="629"/>
      </w:pPr>
      <w:rPr>
        <w:rFonts w:hint="eastAsia"/>
        <w:vertAlign w:val="baseline"/>
      </w:rPr>
    </w:lvl>
  </w:abstractNum>
  <w:abstractNum w:abstractNumId="10" w15:restartNumberingAfterBreak="0">
    <w:nsid w:val="1EAA1992"/>
    <w:multiLevelType w:val="multilevel"/>
    <w:tmpl w:val="98C2EE34"/>
    <w:lvl w:ilvl="0">
      <w:start w:val="1"/>
      <w:numFmt w:val="none"/>
      <w:pStyle w:val="af2"/>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num" w:pos="4791"/>
        </w:tabs>
        <w:ind w:left="4791" w:hanging="1418"/>
      </w:pPr>
    </w:lvl>
    <w:lvl w:ilvl="8">
      <w:start w:val="1"/>
      <w:numFmt w:val="decimal"/>
      <w:lvlText w:val="%1.%2.%3.%4.%5.%6.%7.%8.%9"/>
      <w:lvlJc w:val="left"/>
      <w:pPr>
        <w:tabs>
          <w:tab w:val="num" w:pos="5499"/>
        </w:tabs>
        <w:ind w:left="5499" w:hanging="1700"/>
      </w:pPr>
    </w:lvl>
  </w:abstractNum>
  <w:abstractNum w:abstractNumId="11" w15:restartNumberingAfterBreak="0">
    <w:nsid w:val="1FC91163"/>
    <w:multiLevelType w:val="multilevel"/>
    <w:tmpl w:val="855EE140"/>
    <w:lvl w:ilvl="0">
      <w:start w:val="1"/>
      <w:numFmt w:val="decimal"/>
      <w:pStyle w:val="af3"/>
      <w:suff w:val="nothing"/>
      <w:lvlText w:val="%1　"/>
      <w:lvlJc w:val="left"/>
      <w:pPr>
        <w:ind w:left="2269" w:firstLine="0"/>
      </w:pPr>
      <w:rPr>
        <w:rFonts w:ascii="黑体" w:eastAsia="黑体" w:hAnsi="Times New Roman" w:hint="eastAsia"/>
        <w:b w:val="0"/>
        <w:i w:val="0"/>
        <w:sz w:val="21"/>
        <w:szCs w:val="21"/>
      </w:rPr>
    </w:lvl>
    <w:lvl w:ilvl="1">
      <w:start w:val="1"/>
      <w:numFmt w:val="decimal"/>
      <w:pStyle w:val="af4"/>
      <w:suff w:val="nothing"/>
      <w:lvlText w:val="%1.%2　"/>
      <w:lvlJc w:val="left"/>
      <w:rPr>
        <w:rFonts w:ascii="黑体" w:eastAsia="黑体" w:hAnsi="Times New Roman" w:cs="Times New Roman" w:hint="eastAsia"/>
        <w:b w:val="0"/>
        <w:bCs w:val="0"/>
        <w:i w:val="0"/>
        <w:iCs w:val="0"/>
        <w:caps w:val="0"/>
        <w:strike w:val="0"/>
        <w:dstrike w:val="0"/>
        <w:vanish w:val="0"/>
        <w:color w:val="000000"/>
        <w:spacing w:val="0"/>
        <w:kern w:val="0"/>
        <w:position w:val="0"/>
        <w:sz w:val="21"/>
        <w:szCs w:val="21"/>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af5"/>
      <w:suff w:val="nothing"/>
      <w:lvlText w:val="%1.%2.%3　"/>
      <w:lvlJc w:val="left"/>
      <w:pPr>
        <w:ind w:left="2693" w:firstLine="0"/>
      </w:pPr>
      <w:rPr>
        <w:rFonts w:ascii="黑体" w:eastAsia="黑体" w:hAnsi="Times New Roman" w:hint="eastAsia"/>
        <w:b w:val="0"/>
        <w:i w:val="0"/>
        <w:sz w:val="21"/>
      </w:rPr>
    </w:lvl>
    <w:lvl w:ilvl="3">
      <w:start w:val="1"/>
      <w:numFmt w:val="decimal"/>
      <w:pStyle w:val="af6"/>
      <w:suff w:val="nothing"/>
      <w:lvlText w:val="%1.%2.%3.%4　"/>
      <w:lvlJc w:val="left"/>
      <w:pPr>
        <w:ind w:left="1560" w:firstLine="0"/>
      </w:pPr>
      <w:rPr>
        <w:rFonts w:ascii="黑体" w:eastAsia="黑体" w:hAnsi="Times New Roman" w:hint="eastAsia"/>
        <w:b w:val="0"/>
        <w:i w:val="0"/>
        <w:sz w:val="21"/>
      </w:rPr>
    </w:lvl>
    <w:lvl w:ilvl="4">
      <w:start w:val="1"/>
      <w:numFmt w:val="decimal"/>
      <w:pStyle w:val="af7"/>
      <w:suff w:val="nothing"/>
      <w:lvlText w:val="%1.%2.%3.%4.%5　"/>
      <w:lvlJc w:val="left"/>
      <w:pPr>
        <w:ind w:left="0" w:firstLine="0"/>
      </w:pPr>
      <w:rPr>
        <w:rFonts w:ascii="黑体" w:eastAsia="黑体" w:hAnsi="Times New Roman" w:hint="eastAsia"/>
        <w:b w:val="0"/>
        <w:i w:val="0"/>
        <w:sz w:val="21"/>
      </w:rPr>
    </w:lvl>
    <w:lvl w:ilvl="5">
      <w:start w:val="1"/>
      <w:numFmt w:val="decimal"/>
      <w:pStyle w:val="af8"/>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12" w15:restartNumberingAfterBreak="0">
    <w:nsid w:val="2C5917C3"/>
    <w:multiLevelType w:val="multilevel"/>
    <w:tmpl w:val="9AFE7BCA"/>
    <w:lvl w:ilvl="0">
      <w:start w:val="1"/>
      <w:numFmt w:val="none"/>
      <w:pStyle w:val="af9"/>
      <w:lvlText w:val="%1——"/>
      <w:lvlJc w:val="left"/>
      <w:pPr>
        <w:tabs>
          <w:tab w:val="num"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a"/>
      <w:lvlText w:val=""/>
      <w:lvlJc w:val="left"/>
      <w:pPr>
        <w:ind w:left="851" w:hanging="426"/>
      </w:pPr>
      <w:rPr>
        <w:rFonts w:ascii="Wingdings" w:hAnsi="Wingdings" w:hint="default"/>
        <w:sz w:val="21"/>
      </w:rPr>
    </w:lvl>
    <w:lvl w:ilvl="3">
      <w:start w:val="1"/>
      <w:numFmt w:val="decimal"/>
      <w:lvlText w:val="%4."/>
      <w:lvlJc w:val="left"/>
      <w:pPr>
        <w:tabs>
          <w:tab w:val="num" w:pos="2071"/>
        </w:tabs>
        <w:ind w:left="1884" w:hanging="528"/>
      </w:pPr>
      <w:rPr>
        <w:rFonts w:hint="eastAsia"/>
      </w:rPr>
    </w:lvl>
    <w:lvl w:ilvl="4">
      <w:start w:val="1"/>
      <w:numFmt w:val="lowerLetter"/>
      <w:lvlText w:val="%5)"/>
      <w:lvlJc w:val="left"/>
      <w:pPr>
        <w:tabs>
          <w:tab w:val="num" w:pos="2383"/>
        </w:tabs>
        <w:ind w:left="2196" w:hanging="528"/>
      </w:pPr>
      <w:rPr>
        <w:rFonts w:hint="eastAsia"/>
      </w:rPr>
    </w:lvl>
    <w:lvl w:ilvl="5">
      <w:start w:val="1"/>
      <w:numFmt w:val="lowerRoman"/>
      <w:lvlText w:val="%6."/>
      <w:lvlJc w:val="right"/>
      <w:pPr>
        <w:tabs>
          <w:tab w:val="num" w:pos="2695"/>
        </w:tabs>
        <w:ind w:left="2508" w:hanging="528"/>
      </w:pPr>
      <w:rPr>
        <w:rFonts w:hint="eastAsia"/>
      </w:rPr>
    </w:lvl>
    <w:lvl w:ilvl="6">
      <w:start w:val="1"/>
      <w:numFmt w:val="decimal"/>
      <w:lvlText w:val="%7."/>
      <w:lvlJc w:val="left"/>
      <w:pPr>
        <w:tabs>
          <w:tab w:val="num" w:pos="3007"/>
        </w:tabs>
        <w:ind w:left="2820" w:hanging="528"/>
      </w:pPr>
      <w:rPr>
        <w:rFonts w:hint="eastAsia"/>
      </w:rPr>
    </w:lvl>
    <w:lvl w:ilvl="7">
      <w:start w:val="1"/>
      <w:numFmt w:val="lowerLetter"/>
      <w:lvlText w:val="%8)"/>
      <w:lvlJc w:val="left"/>
      <w:pPr>
        <w:tabs>
          <w:tab w:val="num" w:pos="3319"/>
        </w:tabs>
        <w:ind w:left="3132" w:hanging="528"/>
      </w:pPr>
      <w:rPr>
        <w:rFonts w:hint="eastAsia"/>
      </w:rPr>
    </w:lvl>
    <w:lvl w:ilvl="8">
      <w:start w:val="1"/>
      <w:numFmt w:val="lowerRoman"/>
      <w:lvlText w:val="%9."/>
      <w:lvlJc w:val="right"/>
      <w:pPr>
        <w:tabs>
          <w:tab w:val="num" w:pos="3631"/>
        </w:tabs>
        <w:ind w:left="3444" w:hanging="528"/>
      </w:pPr>
      <w:rPr>
        <w:rFonts w:hint="eastAsia"/>
      </w:rPr>
    </w:lvl>
  </w:abstractNum>
  <w:abstractNum w:abstractNumId="13" w15:restartNumberingAfterBreak="0">
    <w:nsid w:val="32F04FB2"/>
    <w:multiLevelType w:val="multilevel"/>
    <w:tmpl w:val="9CE0CC44"/>
    <w:lvl w:ilvl="0">
      <w:start w:val="1"/>
      <w:numFmt w:val="lowerLetter"/>
      <w:pStyle w:val="afb"/>
      <w:lvlText w:val="%1"/>
      <w:lvlJc w:val="left"/>
      <w:pPr>
        <w:tabs>
          <w:tab w:val="num"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4" w15:restartNumberingAfterBreak="0">
    <w:nsid w:val="44C50F90"/>
    <w:multiLevelType w:val="multilevel"/>
    <w:tmpl w:val="CA1AF706"/>
    <w:lvl w:ilvl="0">
      <w:start w:val="1"/>
      <w:numFmt w:val="lowerLetter"/>
      <w:pStyle w:val="afc"/>
      <w:lvlText w:val="%1)"/>
      <w:lvlJc w:val="left"/>
      <w:pPr>
        <w:tabs>
          <w:tab w:val="num" w:pos="851"/>
        </w:tabs>
        <w:ind w:left="851" w:hanging="426"/>
      </w:pPr>
      <w:rPr>
        <w:rFonts w:ascii="宋体" w:eastAsia="宋体" w:hAnsi="Times New Roman" w:hint="eastAsia"/>
        <w:sz w:val="21"/>
      </w:rPr>
    </w:lvl>
    <w:lvl w:ilvl="1">
      <w:start w:val="1"/>
      <w:numFmt w:val="decimal"/>
      <w:pStyle w:val="afd"/>
      <w:lvlText w:val="%2)"/>
      <w:lvlJc w:val="left"/>
      <w:pPr>
        <w:tabs>
          <w:tab w:val="num" w:pos="1276"/>
        </w:tabs>
        <w:ind w:left="1276" w:hanging="425"/>
      </w:pPr>
      <w:rPr>
        <w:rFonts w:ascii="宋体" w:eastAsia="宋体" w:hAnsi="Times New Roman" w:hint="eastAsia"/>
        <w:sz w:val="21"/>
      </w:rPr>
    </w:lvl>
    <w:lvl w:ilvl="2">
      <w:start w:val="1"/>
      <w:numFmt w:val="decimal"/>
      <w:pStyle w:val="afe"/>
      <w:lvlText w:val="(%3)"/>
      <w:lvlJc w:val="left"/>
      <w:pPr>
        <w:ind w:left="1701" w:hanging="425"/>
      </w:pPr>
      <w:rPr>
        <w:rFonts w:ascii="宋体" w:eastAsia="宋体" w:hAnsi="Times New Roman" w:hint="eastAsia"/>
        <w:sz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15" w15:restartNumberingAfterBreak="0">
    <w:nsid w:val="48802D1C"/>
    <w:multiLevelType w:val="multilevel"/>
    <w:tmpl w:val="76A4F106"/>
    <w:lvl w:ilvl="0">
      <w:start w:val="1"/>
      <w:numFmt w:val="upperLetter"/>
      <w:pStyle w:val="aff"/>
      <w:lvlText w:val="%1"/>
      <w:lvlJc w:val="left"/>
      <w:pPr>
        <w:ind w:left="420" w:hanging="420"/>
      </w:pPr>
      <w:rPr>
        <w:rFonts w:hint="eastAsia"/>
      </w:rPr>
    </w:lvl>
    <w:lvl w:ilvl="1">
      <w:start w:val="1"/>
      <w:numFmt w:val="decimal"/>
      <w:pStyle w:val="aff0"/>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6" w15:restartNumberingAfterBreak="0">
    <w:nsid w:val="4B733A5F"/>
    <w:multiLevelType w:val="multilevel"/>
    <w:tmpl w:val="86DADC0E"/>
    <w:lvl w:ilvl="0">
      <w:start w:val="1"/>
      <w:numFmt w:val="decimal"/>
      <w:lvlRestart w:val="0"/>
      <w:pStyle w:val="aff1"/>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17" w15:restartNumberingAfterBreak="0">
    <w:nsid w:val="4E5D0534"/>
    <w:multiLevelType w:val="multilevel"/>
    <w:tmpl w:val="07E64A72"/>
    <w:lvl w:ilvl="0">
      <w:start w:val="1"/>
      <w:numFmt w:val="decimal"/>
      <w:lvlRestart w:val="0"/>
      <w:pStyle w:val="aff2"/>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18" w15:restartNumberingAfterBreak="0">
    <w:nsid w:val="54632751"/>
    <w:multiLevelType w:val="multilevel"/>
    <w:tmpl w:val="C58C42CC"/>
    <w:lvl w:ilvl="0">
      <w:start w:val="1"/>
      <w:numFmt w:val="none"/>
      <w:pStyle w:val="aff3"/>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num" w:pos="5982"/>
        </w:tabs>
        <w:ind w:left="5982" w:hanging="1418"/>
      </w:pPr>
    </w:lvl>
    <w:lvl w:ilvl="8">
      <w:start w:val="1"/>
      <w:numFmt w:val="decimal"/>
      <w:lvlText w:val="%1.%2.%3.%4.%5.%6.%7.%8.%9"/>
      <w:lvlJc w:val="left"/>
      <w:pPr>
        <w:tabs>
          <w:tab w:val="num" w:pos="6690"/>
        </w:tabs>
        <w:ind w:left="6690" w:hanging="1700"/>
      </w:pPr>
    </w:lvl>
  </w:abstractNum>
  <w:abstractNum w:abstractNumId="19" w15:restartNumberingAfterBreak="0">
    <w:nsid w:val="557C2AF5"/>
    <w:multiLevelType w:val="multilevel"/>
    <w:tmpl w:val="EC7C0D34"/>
    <w:lvl w:ilvl="0">
      <w:start w:val="1"/>
      <w:numFmt w:val="decimal"/>
      <w:lvlRestart w:val="0"/>
      <w:pStyle w:val="aff4"/>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20" w15:restartNumberingAfterBreak="0">
    <w:nsid w:val="5603797C"/>
    <w:multiLevelType w:val="multilevel"/>
    <w:tmpl w:val="0CC2F2B8"/>
    <w:lvl w:ilvl="0">
      <w:start w:val="1"/>
      <w:numFmt w:val="upperLetter"/>
      <w:pStyle w:val="aff5"/>
      <w:suff w:val="space"/>
      <w:lvlText w:val="%1"/>
      <w:lvlJc w:val="left"/>
      <w:pPr>
        <w:ind w:left="425" w:hanging="425"/>
      </w:pPr>
      <w:rPr>
        <w:rFonts w:hint="eastAsia"/>
      </w:rPr>
    </w:lvl>
    <w:lvl w:ilvl="1">
      <w:start w:val="1"/>
      <w:numFmt w:val="decimal"/>
      <w:pStyle w:val="aff6"/>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1" w15:restartNumberingAfterBreak="0">
    <w:nsid w:val="564D2089"/>
    <w:multiLevelType w:val="hybridMultilevel"/>
    <w:tmpl w:val="DCEC092A"/>
    <w:lvl w:ilvl="0" w:tplc="9878D09C">
      <w:start w:val="1"/>
      <w:numFmt w:val="none"/>
      <w:lvlRestart w:val="0"/>
      <w:pStyle w:val="aff7"/>
      <w:lvlText w:val="%1注"/>
      <w:lvlJc w:val="left"/>
      <w:pPr>
        <w:tabs>
          <w:tab w:val="num" w:pos="760"/>
        </w:tabs>
        <w:ind w:left="760" w:hanging="284"/>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2" w15:restartNumberingAfterBreak="0">
    <w:nsid w:val="60B55DC2"/>
    <w:multiLevelType w:val="multilevel"/>
    <w:tmpl w:val="9DCC486E"/>
    <w:lvl w:ilvl="0">
      <w:start w:val="1"/>
      <w:numFmt w:val="upperLetter"/>
      <w:pStyle w:val="aff8"/>
      <w:lvlText w:val="%1"/>
      <w:lvlJc w:val="left"/>
      <w:pPr>
        <w:tabs>
          <w:tab w:val="num" w:pos="5387"/>
        </w:tabs>
        <w:ind w:left="5387" w:hanging="425"/>
      </w:pPr>
      <w:rPr>
        <w:rFonts w:hint="eastAsia"/>
      </w:rPr>
    </w:lvl>
    <w:lvl w:ilvl="1">
      <w:start w:val="1"/>
      <w:numFmt w:val="decimal"/>
      <w:pStyle w:val="aff9"/>
      <w:suff w:val="nothing"/>
      <w:lvlText w:val="表%1.%2　"/>
      <w:lvlJc w:val="left"/>
      <w:pPr>
        <w:ind w:left="5954" w:hanging="567"/>
      </w:pPr>
      <w:rPr>
        <w:rFonts w:hint="eastAsia"/>
      </w:rPr>
    </w:lvl>
    <w:lvl w:ilvl="2">
      <w:start w:val="1"/>
      <w:numFmt w:val="decimal"/>
      <w:lvlText w:val="%1.%2.%3"/>
      <w:lvlJc w:val="left"/>
      <w:pPr>
        <w:tabs>
          <w:tab w:val="num" w:pos="6380"/>
        </w:tabs>
        <w:ind w:left="6380" w:hanging="567"/>
      </w:pPr>
      <w:rPr>
        <w:rFonts w:hint="eastAsia"/>
      </w:rPr>
    </w:lvl>
    <w:lvl w:ilvl="3">
      <w:start w:val="1"/>
      <w:numFmt w:val="decimal"/>
      <w:lvlText w:val="%1.%2.%3.%4"/>
      <w:lvlJc w:val="left"/>
      <w:pPr>
        <w:tabs>
          <w:tab w:val="num" w:pos="7678"/>
        </w:tabs>
        <w:ind w:left="6946" w:hanging="708"/>
      </w:pPr>
      <w:rPr>
        <w:rFonts w:hint="eastAsia"/>
      </w:rPr>
    </w:lvl>
    <w:lvl w:ilvl="4">
      <w:start w:val="1"/>
      <w:numFmt w:val="decimal"/>
      <w:lvlText w:val="%1.%2.%3.%4.%5"/>
      <w:lvlJc w:val="left"/>
      <w:pPr>
        <w:tabs>
          <w:tab w:val="num" w:pos="8463"/>
        </w:tabs>
        <w:ind w:left="7513" w:hanging="850"/>
      </w:pPr>
      <w:rPr>
        <w:rFonts w:hint="eastAsia"/>
      </w:rPr>
    </w:lvl>
    <w:lvl w:ilvl="5">
      <w:start w:val="1"/>
      <w:numFmt w:val="decimal"/>
      <w:lvlText w:val="%1.%2.%3.%4.%5.%6"/>
      <w:lvlJc w:val="left"/>
      <w:pPr>
        <w:tabs>
          <w:tab w:val="num" w:pos="9248"/>
        </w:tabs>
        <w:ind w:left="8222" w:hanging="1134"/>
      </w:pPr>
      <w:rPr>
        <w:rFonts w:hint="eastAsia"/>
      </w:rPr>
    </w:lvl>
    <w:lvl w:ilvl="6">
      <w:start w:val="1"/>
      <w:numFmt w:val="decimal"/>
      <w:lvlText w:val="%1.%2.%3.%4.%5.%6.%7"/>
      <w:lvlJc w:val="left"/>
      <w:pPr>
        <w:tabs>
          <w:tab w:val="num" w:pos="10033"/>
        </w:tabs>
        <w:ind w:left="8789" w:hanging="1276"/>
      </w:pPr>
      <w:rPr>
        <w:rFonts w:hint="eastAsia"/>
      </w:rPr>
    </w:lvl>
    <w:lvl w:ilvl="7">
      <w:start w:val="1"/>
      <w:numFmt w:val="decimal"/>
      <w:lvlText w:val="%1.%2.%3.%4.%5.%6.%7.%8"/>
      <w:lvlJc w:val="left"/>
      <w:pPr>
        <w:tabs>
          <w:tab w:val="num" w:pos="10818"/>
        </w:tabs>
        <w:ind w:left="9356" w:hanging="1418"/>
      </w:pPr>
      <w:rPr>
        <w:rFonts w:hint="eastAsia"/>
      </w:rPr>
    </w:lvl>
    <w:lvl w:ilvl="8">
      <w:start w:val="1"/>
      <w:numFmt w:val="decimal"/>
      <w:lvlText w:val="%1.%2.%3.%4.%5.%6.%7.%8.%9"/>
      <w:lvlJc w:val="left"/>
      <w:pPr>
        <w:tabs>
          <w:tab w:val="num" w:pos="11604"/>
        </w:tabs>
        <w:ind w:left="10064" w:hanging="1700"/>
      </w:pPr>
      <w:rPr>
        <w:rFonts w:hint="eastAsia"/>
      </w:rPr>
    </w:lvl>
  </w:abstractNum>
  <w:abstractNum w:abstractNumId="23" w15:restartNumberingAfterBreak="0">
    <w:nsid w:val="644622F9"/>
    <w:multiLevelType w:val="multilevel"/>
    <w:tmpl w:val="FE3CC7D6"/>
    <w:lvl w:ilvl="0">
      <w:start w:val="1"/>
      <w:numFmt w:val="upperRoman"/>
      <w:pStyle w:val="affa"/>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310"/>
        </w:tabs>
        <w:ind w:left="1310" w:hanging="420"/>
      </w:pPr>
      <w:rPr>
        <w:rFonts w:hint="eastAsia"/>
      </w:rPr>
    </w:lvl>
    <w:lvl w:ilvl="2">
      <w:start w:val="1"/>
      <w:numFmt w:val="lowerRoman"/>
      <w:lvlText w:val="%3."/>
      <w:lvlJc w:val="right"/>
      <w:pPr>
        <w:tabs>
          <w:tab w:val="num" w:pos="1730"/>
        </w:tabs>
        <w:ind w:left="1730" w:hanging="420"/>
      </w:pPr>
      <w:rPr>
        <w:rFonts w:hint="eastAsia"/>
      </w:rPr>
    </w:lvl>
    <w:lvl w:ilvl="3">
      <w:start w:val="1"/>
      <w:numFmt w:val="decimal"/>
      <w:lvlText w:val="%4."/>
      <w:lvlJc w:val="left"/>
      <w:pPr>
        <w:tabs>
          <w:tab w:val="num" w:pos="2150"/>
        </w:tabs>
        <w:ind w:left="2150" w:hanging="420"/>
      </w:pPr>
      <w:rPr>
        <w:rFonts w:hint="eastAsia"/>
      </w:rPr>
    </w:lvl>
    <w:lvl w:ilvl="4">
      <w:start w:val="1"/>
      <w:numFmt w:val="lowerLetter"/>
      <w:lvlText w:val="%5)"/>
      <w:lvlJc w:val="left"/>
      <w:pPr>
        <w:tabs>
          <w:tab w:val="num" w:pos="2570"/>
        </w:tabs>
        <w:ind w:left="2570" w:hanging="420"/>
      </w:pPr>
      <w:rPr>
        <w:rFonts w:hint="eastAsia"/>
      </w:rPr>
    </w:lvl>
    <w:lvl w:ilvl="5">
      <w:start w:val="1"/>
      <w:numFmt w:val="lowerRoman"/>
      <w:lvlText w:val="%6."/>
      <w:lvlJc w:val="right"/>
      <w:pPr>
        <w:tabs>
          <w:tab w:val="num" w:pos="2990"/>
        </w:tabs>
        <w:ind w:left="2990" w:hanging="420"/>
      </w:pPr>
      <w:rPr>
        <w:rFonts w:hint="eastAsia"/>
      </w:rPr>
    </w:lvl>
    <w:lvl w:ilvl="6">
      <w:start w:val="1"/>
      <w:numFmt w:val="decimal"/>
      <w:lvlText w:val="%7."/>
      <w:lvlJc w:val="left"/>
      <w:pPr>
        <w:tabs>
          <w:tab w:val="num" w:pos="3410"/>
        </w:tabs>
        <w:ind w:left="3410" w:hanging="420"/>
      </w:pPr>
      <w:rPr>
        <w:rFonts w:hint="eastAsia"/>
      </w:rPr>
    </w:lvl>
    <w:lvl w:ilvl="7">
      <w:start w:val="1"/>
      <w:numFmt w:val="lowerLetter"/>
      <w:lvlText w:val="%8)"/>
      <w:lvlJc w:val="left"/>
      <w:pPr>
        <w:tabs>
          <w:tab w:val="num" w:pos="3830"/>
        </w:tabs>
        <w:ind w:left="3830" w:hanging="420"/>
      </w:pPr>
      <w:rPr>
        <w:rFonts w:hint="eastAsia"/>
      </w:rPr>
    </w:lvl>
    <w:lvl w:ilvl="8">
      <w:start w:val="1"/>
      <w:numFmt w:val="lowerRoman"/>
      <w:lvlText w:val="%9."/>
      <w:lvlJc w:val="right"/>
      <w:pPr>
        <w:tabs>
          <w:tab w:val="num" w:pos="4250"/>
        </w:tabs>
        <w:ind w:left="4250" w:hanging="420"/>
      </w:pPr>
      <w:rPr>
        <w:rFonts w:hint="eastAsia"/>
      </w:rPr>
    </w:lvl>
  </w:abstractNum>
  <w:abstractNum w:abstractNumId="24" w15:restartNumberingAfterBreak="0">
    <w:nsid w:val="646260FA"/>
    <w:multiLevelType w:val="multilevel"/>
    <w:tmpl w:val="EF5ADDA6"/>
    <w:lvl w:ilvl="0">
      <w:start w:val="1"/>
      <w:numFmt w:val="decimal"/>
      <w:lvlRestart w:val="0"/>
      <w:pStyle w:val="affb"/>
      <w:suff w:val="nothing"/>
      <w:lvlText w:val="表%1　"/>
      <w:lvlJc w:val="left"/>
      <w:pPr>
        <w:ind w:left="0" w:firstLine="0"/>
      </w:pPr>
    </w:lvl>
    <w:lvl w:ilvl="1">
      <w:start w:val="1"/>
      <w:numFmt w:val="decimal"/>
      <w:lvlText w:val="%1.%2"/>
      <w:lvlJc w:val="left"/>
      <w:pPr>
        <w:tabs>
          <w:tab w:val="num" w:pos="992"/>
        </w:tabs>
        <w:ind w:left="992" w:hanging="567"/>
      </w:pPr>
    </w:lvl>
    <w:lvl w:ilvl="2">
      <w:start w:val="1"/>
      <w:numFmt w:val="decimal"/>
      <w:lvlText w:val="%1.%2.%3"/>
      <w:lvlJc w:val="left"/>
      <w:pPr>
        <w:tabs>
          <w:tab w:val="num" w:pos="1417"/>
        </w:tabs>
        <w:ind w:left="1417"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5" w15:restartNumberingAfterBreak="0">
    <w:nsid w:val="654A26C9"/>
    <w:multiLevelType w:val="multilevel"/>
    <w:tmpl w:val="8F90FEA6"/>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6" w15:restartNumberingAfterBreak="0">
    <w:nsid w:val="657D3FBC"/>
    <w:multiLevelType w:val="multilevel"/>
    <w:tmpl w:val="D78CB1D2"/>
    <w:lvl w:ilvl="0">
      <w:start w:val="1"/>
      <w:numFmt w:val="upperLetter"/>
      <w:lvlRestart w:val="0"/>
      <w:pStyle w:val="affc"/>
      <w:suff w:val="nothing"/>
      <w:lvlText w:val="附录%1"/>
      <w:lvlJc w:val="left"/>
      <w:pPr>
        <w:ind w:left="0" w:firstLine="0"/>
      </w:pPr>
      <w:rPr>
        <w:rFonts w:hint="eastAsia"/>
        <w:spacing w:val="100"/>
      </w:rPr>
    </w:lvl>
    <w:lvl w:ilvl="1">
      <w:start w:val="1"/>
      <w:numFmt w:val="decimal"/>
      <w:pStyle w:val="affd"/>
      <w:suff w:val="nothing"/>
      <w:lvlText w:val="%1.%2　"/>
      <w:lvlJc w:val="left"/>
      <w:pPr>
        <w:ind w:left="0" w:firstLine="0"/>
      </w:pPr>
      <w:rPr>
        <w:rFonts w:ascii="黑体" w:eastAsia="黑体" w:hint="eastAsia"/>
        <w:b w:val="0"/>
        <w:i w:val="0"/>
        <w:sz w:val="21"/>
      </w:rPr>
    </w:lvl>
    <w:lvl w:ilvl="2">
      <w:start w:val="1"/>
      <w:numFmt w:val="decimal"/>
      <w:pStyle w:val="affe"/>
      <w:suff w:val="nothing"/>
      <w:lvlText w:val="%1.%2.%3　"/>
      <w:lvlJc w:val="left"/>
      <w:pPr>
        <w:ind w:left="0" w:firstLine="0"/>
      </w:pPr>
      <w:rPr>
        <w:rFonts w:ascii="黑体" w:eastAsia="黑体" w:hint="eastAsia"/>
        <w:b w:val="0"/>
        <w:i w:val="0"/>
        <w:sz w:val="21"/>
      </w:rPr>
    </w:lvl>
    <w:lvl w:ilvl="3">
      <w:start w:val="1"/>
      <w:numFmt w:val="decimal"/>
      <w:pStyle w:val="afff"/>
      <w:suff w:val="nothing"/>
      <w:lvlText w:val="%1.%2.%3.%4　"/>
      <w:lvlJc w:val="left"/>
      <w:pPr>
        <w:ind w:left="0" w:firstLine="0"/>
      </w:pPr>
      <w:rPr>
        <w:rFonts w:ascii="黑体" w:eastAsia="黑体" w:hint="eastAsia"/>
        <w:b w:val="0"/>
        <w:i w:val="0"/>
        <w:sz w:val="21"/>
      </w:rPr>
    </w:lvl>
    <w:lvl w:ilvl="4">
      <w:start w:val="1"/>
      <w:numFmt w:val="decimal"/>
      <w:pStyle w:val="afff0"/>
      <w:suff w:val="nothing"/>
      <w:lvlText w:val="%1.%2.%3.%4.%5　"/>
      <w:lvlJc w:val="left"/>
      <w:pPr>
        <w:ind w:left="0" w:firstLine="0"/>
      </w:pPr>
      <w:rPr>
        <w:rFonts w:ascii="黑体" w:eastAsia="黑体" w:hint="eastAsia"/>
        <w:b w:val="0"/>
        <w:i w:val="0"/>
        <w:sz w:val="21"/>
      </w:rPr>
    </w:lvl>
    <w:lvl w:ilvl="5">
      <w:start w:val="1"/>
      <w:numFmt w:val="decimal"/>
      <w:pStyle w:val="afff1"/>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7" w15:restartNumberingAfterBreak="0">
    <w:nsid w:val="69506ABF"/>
    <w:multiLevelType w:val="multilevel"/>
    <w:tmpl w:val="2C506C96"/>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8" w15:restartNumberingAfterBreak="0">
    <w:nsid w:val="6CA41985"/>
    <w:multiLevelType w:val="hybridMultilevel"/>
    <w:tmpl w:val="D2B86C3E"/>
    <w:lvl w:ilvl="0" w:tplc="621C3562">
      <w:start w:val="1"/>
      <w:numFmt w:val="decimal"/>
      <w:pStyle w:val="afff2"/>
      <w:lvlText w:val="%1)"/>
      <w:lvlJc w:val="left"/>
      <w:pPr>
        <w:tabs>
          <w:tab w:val="num" w:pos="823"/>
        </w:tabs>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9" w15:restartNumberingAfterBreak="0">
    <w:nsid w:val="6CE42AC1"/>
    <w:multiLevelType w:val="hybridMultilevel"/>
    <w:tmpl w:val="F4A640A8"/>
    <w:lvl w:ilvl="0" w:tplc="C0B8CA6E">
      <w:start w:val="1"/>
      <w:numFmt w:val="lowerLetter"/>
      <w:pStyle w:val="afff3"/>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6CEA2025"/>
    <w:multiLevelType w:val="multilevel"/>
    <w:tmpl w:val="F0D01D5E"/>
    <w:lvl w:ilvl="0">
      <w:start w:val="1"/>
      <w:numFmt w:val="none"/>
      <w:pStyle w:val="afff4"/>
      <w:suff w:val="nothing"/>
      <w:lvlText w:val="%1"/>
      <w:lvlJc w:val="left"/>
      <w:pPr>
        <w:ind w:left="0" w:firstLine="0"/>
      </w:pPr>
      <w:rPr>
        <w:rFonts w:hint="eastAsia"/>
      </w:rPr>
    </w:lvl>
    <w:lvl w:ilvl="1">
      <w:start w:val="1"/>
      <w:numFmt w:val="decimal"/>
      <w:pStyle w:val="afff5"/>
      <w:suff w:val="nothing"/>
      <w:lvlText w:val="%1%2　"/>
      <w:lvlJc w:val="left"/>
      <w:pPr>
        <w:ind w:left="0" w:firstLine="0"/>
      </w:pPr>
      <w:rPr>
        <w:rFonts w:ascii="黑体" w:eastAsia="黑体" w:hint="eastAsia"/>
        <w:b w:val="0"/>
        <w:i w:val="0"/>
        <w:sz w:val="21"/>
      </w:rPr>
    </w:lvl>
    <w:lvl w:ilvl="2">
      <w:start w:val="1"/>
      <w:numFmt w:val="decimal"/>
      <w:pStyle w:val="afff6"/>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fff7"/>
      <w:suff w:val="nothing"/>
      <w:lvlText w:val="%1%2.%3.%4　"/>
      <w:lvlJc w:val="left"/>
      <w:pPr>
        <w:ind w:left="0" w:firstLine="0"/>
      </w:pPr>
      <w:rPr>
        <w:rFonts w:ascii="黑体" w:eastAsia="黑体" w:hint="eastAsia"/>
        <w:b w:val="0"/>
        <w:i w:val="0"/>
        <w:sz w:val="21"/>
      </w:rPr>
    </w:lvl>
    <w:lvl w:ilvl="4">
      <w:start w:val="1"/>
      <w:numFmt w:val="decimal"/>
      <w:pStyle w:val="afff8"/>
      <w:suff w:val="nothing"/>
      <w:lvlText w:val="%1%2.%3.%4.%5　"/>
      <w:lvlJc w:val="left"/>
      <w:pPr>
        <w:ind w:left="0" w:firstLine="0"/>
      </w:pPr>
      <w:rPr>
        <w:rFonts w:ascii="Cambria Math" w:eastAsia="黑体" w:hAnsi="Cambria Math" w:hint="eastAsia"/>
        <w:sz w:val="21"/>
      </w:rPr>
    </w:lvl>
    <w:lvl w:ilvl="5">
      <w:start w:val="1"/>
      <w:numFmt w:val="decimal"/>
      <w:pStyle w:val="afff9"/>
      <w:suff w:val="nothing"/>
      <w:lvlText w:val="%1%2.%3.%4.%5.%6　"/>
      <w:lvlJc w:val="left"/>
      <w:pPr>
        <w:ind w:left="0" w:firstLine="0"/>
      </w:pPr>
      <w:rPr>
        <w:rFonts w:ascii="黑体" w:eastAsia="黑体" w:hint="eastAsia"/>
        <w:b w:val="0"/>
        <w:i w:val="0"/>
        <w:sz w:val="21"/>
      </w:rPr>
    </w:lvl>
    <w:lvl w:ilvl="6">
      <w:start w:val="1"/>
      <w:numFmt w:val="decimal"/>
      <w:pStyle w:val="afffa"/>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31" w15:restartNumberingAfterBreak="0">
    <w:nsid w:val="6DBF04F4"/>
    <w:multiLevelType w:val="multilevel"/>
    <w:tmpl w:val="898E6EE0"/>
    <w:lvl w:ilvl="0">
      <w:start w:val="1"/>
      <w:numFmt w:val="none"/>
      <w:pStyle w:val="afffb"/>
      <w:lvlText w:val="%1注："/>
      <w:lvlJc w:val="left"/>
      <w:pPr>
        <w:ind w:left="737" w:hanging="374"/>
      </w:pPr>
      <w:rPr>
        <w:rFonts w:ascii="黑体" w:eastAsia="黑体"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32" w15:restartNumberingAfterBreak="0">
    <w:nsid w:val="6DF35F19"/>
    <w:multiLevelType w:val="multilevel"/>
    <w:tmpl w:val="E60631FC"/>
    <w:lvl w:ilvl="0">
      <w:start w:val="1"/>
      <w:numFmt w:val="decimal"/>
      <w:lvlRestart w:val="0"/>
      <w:pStyle w:val="afffc"/>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33" w15:restartNumberingAfterBreak="0">
    <w:nsid w:val="76933334"/>
    <w:multiLevelType w:val="hybridMultilevel"/>
    <w:tmpl w:val="26B44FA2"/>
    <w:lvl w:ilvl="0" w:tplc="11600844">
      <w:start w:val="1"/>
      <w:numFmt w:val="none"/>
      <w:lvlRestart w:val="0"/>
      <w:pStyle w:val="afffd"/>
      <w:lvlText w:val="%1——"/>
      <w:lvlJc w:val="left"/>
      <w:pPr>
        <w:tabs>
          <w:tab w:val="num" w:pos="330"/>
        </w:tabs>
        <w:ind w:left="948" w:hanging="420"/>
      </w:pPr>
    </w:lvl>
    <w:lvl w:ilvl="1" w:tplc="4F444476" w:tentative="1">
      <w:start w:val="1"/>
      <w:numFmt w:val="lowerLetter"/>
      <w:lvlText w:val="%2)"/>
      <w:lvlJc w:val="left"/>
      <w:pPr>
        <w:tabs>
          <w:tab w:val="num" w:pos="840"/>
        </w:tabs>
        <w:ind w:left="840" w:hanging="420"/>
      </w:pPr>
    </w:lvl>
    <w:lvl w:ilvl="2" w:tplc="D6C24CA6" w:tentative="1">
      <w:start w:val="1"/>
      <w:numFmt w:val="lowerRoman"/>
      <w:lvlText w:val="%3."/>
      <w:lvlJc w:val="right"/>
      <w:pPr>
        <w:tabs>
          <w:tab w:val="num" w:pos="1260"/>
        </w:tabs>
        <w:ind w:left="1260" w:hanging="420"/>
      </w:pPr>
    </w:lvl>
    <w:lvl w:ilvl="3" w:tplc="F6A6C12C" w:tentative="1">
      <w:start w:val="1"/>
      <w:numFmt w:val="decimal"/>
      <w:lvlText w:val="%4."/>
      <w:lvlJc w:val="left"/>
      <w:pPr>
        <w:tabs>
          <w:tab w:val="num" w:pos="1680"/>
        </w:tabs>
        <w:ind w:left="1680" w:hanging="420"/>
      </w:pPr>
    </w:lvl>
    <w:lvl w:ilvl="4" w:tplc="29C01676" w:tentative="1">
      <w:start w:val="1"/>
      <w:numFmt w:val="lowerLetter"/>
      <w:lvlText w:val="%5)"/>
      <w:lvlJc w:val="left"/>
      <w:pPr>
        <w:tabs>
          <w:tab w:val="num" w:pos="2100"/>
        </w:tabs>
        <w:ind w:left="2100" w:hanging="420"/>
      </w:pPr>
    </w:lvl>
    <w:lvl w:ilvl="5" w:tplc="F230A71E" w:tentative="1">
      <w:start w:val="1"/>
      <w:numFmt w:val="lowerRoman"/>
      <w:lvlText w:val="%6."/>
      <w:lvlJc w:val="right"/>
      <w:pPr>
        <w:tabs>
          <w:tab w:val="num" w:pos="2520"/>
        </w:tabs>
        <w:ind w:left="2520" w:hanging="420"/>
      </w:pPr>
    </w:lvl>
    <w:lvl w:ilvl="6" w:tplc="BBF66B4A" w:tentative="1">
      <w:start w:val="1"/>
      <w:numFmt w:val="decimal"/>
      <w:lvlText w:val="%7."/>
      <w:lvlJc w:val="left"/>
      <w:pPr>
        <w:tabs>
          <w:tab w:val="num" w:pos="2940"/>
        </w:tabs>
        <w:ind w:left="2940" w:hanging="420"/>
      </w:pPr>
    </w:lvl>
    <w:lvl w:ilvl="7" w:tplc="7D9A10D8" w:tentative="1">
      <w:start w:val="1"/>
      <w:numFmt w:val="lowerLetter"/>
      <w:lvlText w:val="%8)"/>
      <w:lvlJc w:val="left"/>
      <w:pPr>
        <w:tabs>
          <w:tab w:val="num" w:pos="3360"/>
        </w:tabs>
        <w:ind w:left="3360" w:hanging="420"/>
      </w:pPr>
    </w:lvl>
    <w:lvl w:ilvl="8" w:tplc="7A08F11C" w:tentative="1">
      <w:start w:val="1"/>
      <w:numFmt w:val="lowerRoman"/>
      <w:lvlText w:val="%9."/>
      <w:lvlJc w:val="right"/>
      <w:pPr>
        <w:tabs>
          <w:tab w:val="num" w:pos="3780"/>
        </w:tabs>
        <w:ind w:left="3780" w:hanging="420"/>
      </w:pPr>
    </w:lvl>
  </w:abstractNum>
  <w:num w:numId="1" w16cid:durableId="1427729242">
    <w:abstractNumId w:val="0"/>
  </w:num>
  <w:num w:numId="2" w16cid:durableId="1967421517">
    <w:abstractNumId w:val="23"/>
  </w:num>
  <w:num w:numId="3" w16cid:durableId="910120876">
    <w:abstractNumId w:val="5"/>
  </w:num>
  <w:num w:numId="4" w16cid:durableId="1068378049">
    <w:abstractNumId w:val="20"/>
  </w:num>
  <w:num w:numId="5" w16cid:durableId="1382049051">
    <w:abstractNumId w:val="15"/>
  </w:num>
  <w:num w:numId="6" w16cid:durableId="318726520">
    <w:abstractNumId w:val="26"/>
  </w:num>
  <w:num w:numId="7" w16cid:durableId="984354980">
    <w:abstractNumId w:val="8"/>
  </w:num>
  <w:num w:numId="8" w16cid:durableId="1980569807">
    <w:abstractNumId w:val="10"/>
  </w:num>
  <w:num w:numId="9" w16cid:durableId="2036926036">
    <w:abstractNumId w:val="18"/>
  </w:num>
  <w:num w:numId="10" w16cid:durableId="869150540">
    <w:abstractNumId w:val="27"/>
  </w:num>
  <w:num w:numId="11" w16cid:durableId="853614968">
    <w:abstractNumId w:val="4"/>
  </w:num>
  <w:num w:numId="12" w16cid:durableId="1048258425">
    <w:abstractNumId w:val="16"/>
  </w:num>
  <w:num w:numId="13" w16cid:durableId="1380860519">
    <w:abstractNumId w:val="28"/>
  </w:num>
  <w:num w:numId="14" w16cid:durableId="2084140975">
    <w:abstractNumId w:val="13"/>
  </w:num>
  <w:num w:numId="15" w16cid:durableId="878277652">
    <w:abstractNumId w:val="6"/>
  </w:num>
  <w:num w:numId="16" w16cid:durableId="980574989">
    <w:abstractNumId w:val="12"/>
  </w:num>
  <w:num w:numId="17" w16cid:durableId="1582180672">
    <w:abstractNumId w:val="25"/>
  </w:num>
  <w:num w:numId="18" w16cid:durableId="1999459544">
    <w:abstractNumId w:val="3"/>
  </w:num>
  <w:num w:numId="19" w16cid:durableId="1560049260">
    <w:abstractNumId w:val="7"/>
  </w:num>
  <w:num w:numId="20" w16cid:durableId="206308189">
    <w:abstractNumId w:val="21"/>
  </w:num>
  <w:num w:numId="21" w16cid:durableId="1675375365">
    <w:abstractNumId w:val="24"/>
  </w:num>
  <w:num w:numId="22" w16cid:durableId="792946970">
    <w:abstractNumId w:val="19"/>
  </w:num>
  <w:num w:numId="23" w16cid:durableId="1323314085">
    <w:abstractNumId w:val="32"/>
  </w:num>
  <w:num w:numId="24" w16cid:durableId="1145319014">
    <w:abstractNumId w:val="17"/>
  </w:num>
  <w:num w:numId="25" w16cid:durableId="1466461743">
    <w:abstractNumId w:val="31"/>
  </w:num>
  <w:num w:numId="26" w16cid:durableId="1458793634">
    <w:abstractNumId w:val="2"/>
  </w:num>
  <w:num w:numId="27" w16cid:durableId="1349521906">
    <w:abstractNumId w:val="14"/>
  </w:num>
  <w:num w:numId="28" w16cid:durableId="1010449022">
    <w:abstractNumId w:val="33"/>
  </w:num>
  <w:num w:numId="29" w16cid:durableId="433550893">
    <w:abstractNumId w:val="30"/>
  </w:num>
  <w:num w:numId="30" w16cid:durableId="1161889406">
    <w:abstractNumId w:val="29"/>
  </w:num>
  <w:num w:numId="31" w16cid:durableId="473258957">
    <w:abstractNumId w:val="1"/>
  </w:num>
  <w:num w:numId="32" w16cid:durableId="211328466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4321617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108039053">
    <w:abstractNumId w:val="11"/>
  </w:num>
  <w:num w:numId="35" w16cid:durableId="154759897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279526979">
    <w:abstractNumId w:val="22"/>
  </w:num>
  <w:num w:numId="37" w16cid:durableId="113792886">
    <w:abstractNumId w:val="9"/>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attachedTemplate r:id="rId1"/>
  <w:stylePaneSortMethod w:val="0000"/>
  <w:documentProtection w:edit="forms" w:enforcement="1" w:cryptProviderType="rsaAES" w:cryptAlgorithmClass="hash" w:cryptAlgorithmType="typeAny" w:cryptAlgorithmSid="14" w:cryptSpinCount="100000" w:hash="K31p8nuBZstKZJkDO4s1Ce8uKpU73oCovDRDnkEXCoXbU4HluJYG3oLY9NChzBq8xHSxcwzPSLrvlwdHvIUIyw==" w:salt="sMqZ49sbOvOWZGdzK1OTSg=="/>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5B2F"/>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1B5E"/>
    <w:rsid w:val="000C2FBD"/>
    <w:rsid w:val="000C4B41"/>
    <w:rsid w:val="000C57D6"/>
    <w:rsid w:val="000C6362"/>
    <w:rsid w:val="000C7666"/>
    <w:rsid w:val="000D0A9C"/>
    <w:rsid w:val="000D1795"/>
    <w:rsid w:val="000D329A"/>
    <w:rsid w:val="000D4B9C"/>
    <w:rsid w:val="000D4EB6"/>
    <w:rsid w:val="000D7448"/>
    <w:rsid w:val="000D753B"/>
    <w:rsid w:val="000E4C9E"/>
    <w:rsid w:val="000E6FD7"/>
    <w:rsid w:val="000F06E1"/>
    <w:rsid w:val="000F0E3C"/>
    <w:rsid w:val="000F19D5"/>
    <w:rsid w:val="000F4AEA"/>
    <w:rsid w:val="000F633F"/>
    <w:rsid w:val="000F67E9"/>
    <w:rsid w:val="00104926"/>
    <w:rsid w:val="00113509"/>
    <w:rsid w:val="00113B1E"/>
    <w:rsid w:val="0011711C"/>
    <w:rsid w:val="0012059C"/>
    <w:rsid w:val="00124E4F"/>
    <w:rsid w:val="001260B7"/>
    <w:rsid w:val="001265CB"/>
    <w:rsid w:val="001321C6"/>
    <w:rsid w:val="001325C4"/>
    <w:rsid w:val="00133010"/>
    <w:rsid w:val="001338EE"/>
    <w:rsid w:val="00133AAE"/>
    <w:rsid w:val="00135323"/>
    <w:rsid w:val="001356C4"/>
    <w:rsid w:val="00141114"/>
    <w:rsid w:val="00142969"/>
    <w:rsid w:val="001446C2"/>
    <w:rsid w:val="001457E7"/>
    <w:rsid w:val="00145D9D"/>
    <w:rsid w:val="00146388"/>
    <w:rsid w:val="001529E5"/>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18A5"/>
    <w:rsid w:val="001852C9"/>
    <w:rsid w:val="00190087"/>
    <w:rsid w:val="001913C4"/>
    <w:rsid w:val="0019348F"/>
    <w:rsid w:val="00193A07"/>
    <w:rsid w:val="00194C95"/>
    <w:rsid w:val="00195C34"/>
    <w:rsid w:val="00196EF5"/>
    <w:rsid w:val="001A1A53"/>
    <w:rsid w:val="001A234A"/>
    <w:rsid w:val="001A4CF3"/>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4E81"/>
    <w:rsid w:val="001E73AB"/>
    <w:rsid w:val="001F092D"/>
    <w:rsid w:val="001F143A"/>
    <w:rsid w:val="001F1605"/>
    <w:rsid w:val="001F2508"/>
    <w:rsid w:val="001F4816"/>
    <w:rsid w:val="001F4EE9"/>
    <w:rsid w:val="001F69B4"/>
    <w:rsid w:val="001F77C7"/>
    <w:rsid w:val="00200183"/>
    <w:rsid w:val="00200333"/>
    <w:rsid w:val="0020107D"/>
    <w:rsid w:val="00202AA4"/>
    <w:rsid w:val="002031F7"/>
    <w:rsid w:val="002040E6"/>
    <w:rsid w:val="0020527B"/>
    <w:rsid w:val="00205F2C"/>
    <w:rsid w:val="00210B15"/>
    <w:rsid w:val="002142EA"/>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771AC"/>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1E1C"/>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D2A"/>
    <w:rsid w:val="00324EDD"/>
    <w:rsid w:val="003331E4"/>
    <w:rsid w:val="00336C64"/>
    <w:rsid w:val="00337162"/>
    <w:rsid w:val="0034194F"/>
    <w:rsid w:val="00344605"/>
    <w:rsid w:val="003474AA"/>
    <w:rsid w:val="00350D1D"/>
    <w:rsid w:val="00352C83"/>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5700"/>
    <w:rsid w:val="003974EB"/>
    <w:rsid w:val="00397CC5"/>
    <w:rsid w:val="003A1582"/>
    <w:rsid w:val="003A4077"/>
    <w:rsid w:val="003B09AD"/>
    <w:rsid w:val="003B1F18"/>
    <w:rsid w:val="003B5BF0"/>
    <w:rsid w:val="003B60BF"/>
    <w:rsid w:val="003B6BE3"/>
    <w:rsid w:val="003C010C"/>
    <w:rsid w:val="003C0A6C"/>
    <w:rsid w:val="003C14F8"/>
    <w:rsid w:val="003C5A43"/>
    <w:rsid w:val="003D0519"/>
    <w:rsid w:val="003D0FF6"/>
    <w:rsid w:val="003D262C"/>
    <w:rsid w:val="003D6D61"/>
    <w:rsid w:val="003D79C6"/>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4AE8"/>
    <w:rsid w:val="00405884"/>
    <w:rsid w:val="00407D39"/>
    <w:rsid w:val="0041477A"/>
    <w:rsid w:val="004167A3"/>
    <w:rsid w:val="00432DAA"/>
    <w:rsid w:val="00434305"/>
    <w:rsid w:val="00435DF7"/>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7E6"/>
    <w:rsid w:val="004A1BA8"/>
    <w:rsid w:val="004A4B57"/>
    <w:rsid w:val="004A63FA"/>
    <w:rsid w:val="004B0272"/>
    <w:rsid w:val="004B2701"/>
    <w:rsid w:val="004B2E1B"/>
    <w:rsid w:val="004B3AA8"/>
    <w:rsid w:val="004B3E93"/>
    <w:rsid w:val="004C1FBC"/>
    <w:rsid w:val="004C3F1D"/>
    <w:rsid w:val="004C458D"/>
    <w:rsid w:val="004C7556"/>
    <w:rsid w:val="004C7E8B"/>
    <w:rsid w:val="004C7E9D"/>
    <w:rsid w:val="004C7F67"/>
    <w:rsid w:val="004D076D"/>
    <w:rsid w:val="004D0EF1"/>
    <w:rsid w:val="004D2253"/>
    <w:rsid w:val="004D4406"/>
    <w:rsid w:val="004D7B9C"/>
    <w:rsid w:val="004D7C42"/>
    <w:rsid w:val="004E0465"/>
    <w:rsid w:val="004E127B"/>
    <w:rsid w:val="004E1C0A"/>
    <w:rsid w:val="004E2B06"/>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008E"/>
    <w:rsid w:val="00541853"/>
    <w:rsid w:val="00543BDA"/>
    <w:rsid w:val="005441CC"/>
    <w:rsid w:val="005479DA"/>
    <w:rsid w:val="00547BCC"/>
    <w:rsid w:val="0055013B"/>
    <w:rsid w:val="00551F6F"/>
    <w:rsid w:val="00555044"/>
    <w:rsid w:val="00561475"/>
    <w:rsid w:val="0056487B"/>
    <w:rsid w:val="00564FB9"/>
    <w:rsid w:val="00565AD1"/>
    <w:rsid w:val="00573D9E"/>
    <w:rsid w:val="005801E3"/>
    <w:rsid w:val="00581802"/>
    <w:rsid w:val="005836A8"/>
    <w:rsid w:val="0058409C"/>
    <w:rsid w:val="00584262"/>
    <w:rsid w:val="00586630"/>
    <w:rsid w:val="00587ADD"/>
    <w:rsid w:val="00591E27"/>
    <w:rsid w:val="00596160"/>
    <w:rsid w:val="005966E2"/>
    <w:rsid w:val="00597007"/>
    <w:rsid w:val="005A0966"/>
    <w:rsid w:val="005A11B7"/>
    <w:rsid w:val="005A260B"/>
    <w:rsid w:val="005A4A1B"/>
    <w:rsid w:val="005A7830"/>
    <w:rsid w:val="005A7FCE"/>
    <w:rsid w:val="005B0F3F"/>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5B2F"/>
    <w:rsid w:val="005E6812"/>
    <w:rsid w:val="005E7881"/>
    <w:rsid w:val="005E78E0"/>
    <w:rsid w:val="005F0D9C"/>
    <w:rsid w:val="005F284E"/>
    <w:rsid w:val="005F4712"/>
    <w:rsid w:val="006015CE"/>
    <w:rsid w:val="00604784"/>
    <w:rsid w:val="00606419"/>
    <w:rsid w:val="00607D29"/>
    <w:rsid w:val="00612952"/>
    <w:rsid w:val="00613D0C"/>
    <w:rsid w:val="00614CC1"/>
    <w:rsid w:val="00615A9D"/>
    <w:rsid w:val="00617387"/>
    <w:rsid w:val="006205D6"/>
    <w:rsid w:val="006252D8"/>
    <w:rsid w:val="006259BC"/>
    <w:rsid w:val="0062636B"/>
    <w:rsid w:val="00630879"/>
    <w:rsid w:val="00632182"/>
    <w:rsid w:val="00632AE0"/>
    <w:rsid w:val="00633C17"/>
    <w:rsid w:val="00634D9E"/>
    <w:rsid w:val="00636E3E"/>
    <w:rsid w:val="006379F7"/>
    <w:rsid w:val="00637E4D"/>
    <w:rsid w:val="00640620"/>
    <w:rsid w:val="00641A1F"/>
    <w:rsid w:val="00642572"/>
    <w:rsid w:val="00645904"/>
    <w:rsid w:val="00651ACB"/>
    <w:rsid w:val="00651C47"/>
    <w:rsid w:val="00652AB2"/>
    <w:rsid w:val="00653FED"/>
    <w:rsid w:val="00654EC0"/>
    <w:rsid w:val="0065525B"/>
    <w:rsid w:val="00655D4F"/>
    <w:rsid w:val="00656D29"/>
    <w:rsid w:val="006640E5"/>
    <w:rsid w:val="006646F1"/>
    <w:rsid w:val="00664929"/>
    <w:rsid w:val="00664E7A"/>
    <w:rsid w:val="00664F62"/>
    <w:rsid w:val="006655E1"/>
    <w:rsid w:val="00672060"/>
    <w:rsid w:val="00672BFD"/>
    <w:rsid w:val="006770F4"/>
    <w:rsid w:val="00677A84"/>
    <w:rsid w:val="0068026D"/>
    <w:rsid w:val="00680A27"/>
    <w:rsid w:val="006816A4"/>
    <w:rsid w:val="006819B8"/>
    <w:rsid w:val="006840A6"/>
    <w:rsid w:val="006850CD"/>
    <w:rsid w:val="00685AAB"/>
    <w:rsid w:val="00695D22"/>
    <w:rsid w:val="006A07AA"/>
    <w:rsid w:val="006A25E5"/>
    <w:rsid w:val="006A2B46"/>
    <w:rsid w:val="006A336D"/>
    <w:rsid w:val="006A37B9"/>
    <w:rsid w:val="006B2672"/>
    <w:rsid w:val="006B3E16"/>
    <w:rsid w:val="006B54BF"/>
    <w:rsid w:val="006B5F44"/>
    <w:rsid w:val="006B5F90"/>
    <w:rsid w:val="006B62E4"/>
    <w:rsid w:val="006C1BBA"/>
    <w:rsid w:val="006C2079"/>
    <w:rsid w:val="006C5A62"/>
    <w:rsid w:val="006C5D68"/>
    <w:rsid w:val="006C6976"/>
    <w:rsid w:val="006C6DD0"/>
    <w:rsid w:val="006D04EA"/>
    <w:rsid w:val="006D0AB7"/>
    <w:rsid w:val="006D16C4"/>
    <w:rsid w:val="006D3E96"/>
    <w:rsid w:val="006D4515"/>
    <w:rsid w:val="006D4BB1"/>
    <w:rsid w:val="006D6593"/>
    <w:rsid w:val="006E23EA"/>
    <w:rsid w:val="006F03A8"/>
    <w:rsid w:val="006F2ACA"/>
    <w:rsid w:val="006F2ADC"/>
    <w:rsid w:val="006F2BFE"/>
    <w:rsid w:val="006F31E9"/>
    <w:rsid w:val="006F3CA5"/>
    <w:rsid w:val="006F6284"/>
    <w:rsid w:val="007002C5"/>
    <w:rsid w:val="00704387"/>
    <w:rsid w:val="00707669"/>
    <w:rsid w:val="00711CBA"/>
    <w:rsid w:val="00711FB5"/>
    <w:rsid w:val="00712A01"/>
    <w:rsid w:val="00714F58"/>
    <w:rsid w:val="00722FBF"/>
    <w:rsid w:val="00722FC2"/>
    <w:rsid w:val="007244E0"/>
    <w:rsid w:val="00724879"/>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4F0E"/>
    <w:rsid w:val="007959E8"/>
    <w:rsid w:val="00795E9C"/>
    <w:rsid w:val="007A0521"/>
    <w:rsid w:val="007A2E12"/>
    <w:rsid w:val="007A3475"/>
    <w:rsid w:val="007A41C8"/>
    <w:rsid w:val="007A54CE"/>
    <w:rsid w:val="007A6FD9"/>
    <w:rsid w:val="007A7FFA"/>
    <w:rsid w:val="007B04EB"/>
    <w:rsid w:val="007B0D4F"/>
    <w:rsid w:val="007B5A3D"/>
    <w:rsid w:val="007B5B95"/>
    <w:rsid w:val="007B68EA"/>
    <w:rsid w:val="007B6D91"/>
    <w:rsid w:val="007B7453"/>
    <w:rsid w:val="007C1E8B"/>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29E6"/>
    <w:rsid w:val="00815419"/>
    <w:rsid w:val="008163C8"/>
    <w:rsid w:val="008164A1"/>
    <w:rsid w:val="00817325"/>
    <w:rsid w:val="008209E6"/>
    <w:rsid w:val="00823303"/>
    <w:rsid w:val="008233B2"/>
    <w:rsid w:val="00823A9F"/>
    <w:rsid w:val="00823C85"/>
    <w:rsid w:val="00825138"/>
    <w:rsid w:val="008269DD"/>
    <w:rsid w:val="00830621"/>
    <w:rsid w:val="0083348C"/>
    <w:rsid w:val="008373D3"/>
    <w:rsid w:val="00840617"/>
    <w:rsid w:val="00840F84"/>
    <w:rsid w:val="00842A47"/>
    <w:rsid w:val="00843C13"/>
    <w:rsid w:val="008454F8"/>
    <w:rsid w:val="0085173A"/>
    <w:rsid w:val="00856316"/>
    <w:rsid w:val="008572D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893"/>
    <w:rsid w:val="008A3215"/>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23A5"/>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F5"/>
    <w:rsid w:val="009249EC"/>
    <w:rsid w:val="009273B3"/>
    <w:rsid w:val="009305B5"/>
    <w:rsid w:val="009429D5"/>
    <w:rsid w:val="00942BF1"/>
    <w:rsid w:val="00945180"/>
    <w:rsid w:val="00945428"/>
    <w:rsid w:val="0094607B"/>
    <w:rsid w:val="00953604"/>
    <w:rsid w:val="0095496B"/>
    <w:rsid w:val="009610DC"/>
    <w:rsid w:val="00961490"/>
    <w:rsid w:val="0096381A"/>
    <w:rsid w:val="00965E04"/>
    <w:rsid w:val="009674AD"/>
    <w:rsid w:val="00970CDC"/>
    <w:rsid w:val="00977010"/>
    <w:rsid w:val="00977D02"/>
    <w:rsid w:val="009809BB"/>
    <w:rsid w:val="0098364B"/>
    <w:rsid w:val="009911AF"/>
    <w:rsid w:val="00991875"/>
    <w:rsid w:val="00991F92"/>
    <w:rsid w:val="00992985"/>
    <w:rsid w:val="00993889"/>
    <w:rsid w:val="0099551B"/>
    <w:rsid w:val="00997BF1"/>
    <w:rsid w:val="009A089C"/>
    <w:rsid w:val="009A118E"/>
    <w:rsid w:val="009A21CD"/>
    <w:rsid w:val="009A278C"/>
    <w:rsid w:val="009A2BC2"/>
    <w:rsid w:val="009A42C1"/>
    <w:rsid w:val="009A5429"/>
    <w:rsid w:val="009A72AD"/>
    <w:rsid w:val="009B09E0"/>
    <w:rsid w:val="009B0BC5"/>
    <w:rsid w:val="009B1247"/>
    <w:rsid w:val="009B46F9"/>
    <w:rsid w:val="009B6029"/>
    <w:rsid w:val="009B6971"/>
    <w:rsid w:val="009C27F1"/>
    <w:rsid w:val="009C3152"/>
    <w:rsid w:val="009C4CFA"/>
    <w:rsid w:val="009C5070"/>
    <w:rsid w:val="009D112C"/>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6BB"/>
    <w:rsid w:val="00A14C8E"/>
    <w:rsid w:val="00A153D9"/>
    <w:rsid w:val="00A15F09"/>
    <w:rsid w:val="00A169B6"/>
    <w:rsid w:val="00A2271D"/>
    <w:rsid w:val="00A237D5"/>
    <w:rsid w:val="00A30EFC"/>
    <w:rsid w:val="00A31984"/>
    <w:rsid w:val="00A32D73"/>
    <w:rsid w:val="00A3367B"/>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67FE4"/>
    <w:rsid w:val="00A70B07"/>
    <w:rsid w:val="00A723F8"/>
    <w:rsid w:val="00A77CCB"/>
    <w:rsid w:val="00A83D8D"/>
    <w:rsid w:val="00A8446B"/>
    <w:rsid w:val="00A8473F"/>
    <w:rsid w:val="00A862D6"/>
    <w:rsid w:val="00A8715E"/>
    <w:rsid w:val="00A9295B"/>
    <w:rsid w:val="00A93B09"/>
    <w:rsid w:val="00A94247"/>
    <w:rsid w:val="00A952D7"/>
    <w:rsid w:val="00A963F7"/>
    <w:rsid w:val="00A96AD8"/>
    <w:rsid w:val="00AA052C"/>
    <w:rsid w:val="00AA1E45"/>
    <w:rsid w:val="00AA4286"/>
    <w:rsid w:val="00AA456B"/>
    <w:rsid w:val="00AA57F5"/>
    <w:rsid w:val="00AA672E"/>
    <w:rsid w:val="00AA6EC9"/>
    <w:rsid w:val="00AB41D5"/>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6AF0"/>
    <w:rsid w:val="00B47293"/>
    <w:rsid w:val="00B50E50"/>
    <w:rsid w:val="00B52120"/>
    <w:rsid w:val="00B54ABC"/>
    <w:rsid w:val="00B54DDE"/>
    <w:rsid w:val="00B56FBE"/>
    <w:rsid w:val="00B60ACF"/>
    <w:rsid w:val="00B62B58"/>
    <w:rsid w:val="00B6386F"/>
    <w:rsid w:val="00B65149"/>
    <w:rsid w:val="00B65EA2"/>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203B"/>
    <w:rsid w:val="00BB5F8F"/>
    <w:rsid w:val="00BB657A"/>
    <w:rsid w:val="00BC1A4E"/>
    <w:rsid w:val="00BC4790"/>
    <w:rsid w:val="00BC5DC7"/>
    <w:rsid w:val="00BC6B8B"/>
    <w:rsid w:val="00BC73D8"/>
    <w:rsid w:val="00BD490F"/>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2148"/>
    <w:rsid w:val="00C24C8D"/>
    <w:rsid w:val="00C25FE2"/>
    <w:rsid w:val="00C26B53"/>
    <w:rsid w:val="00C279B2"/>
    <w:rsid w:val="00C33E50"/>
    <w:rsid w:val="00C34C20"/>
    <w:rsid w:val="00C35A3E"/>
    <w:rsid w:val="00C42130"/>
    <w:rsid w:val="00C423A4"/>
    <w:rsid w:val="00C44BF5"/>
    <w:rsid w:val="00C521D6"/>
    <w:rsid w:val="00C55232"/>
    <w:rsid w:val="00C553A4"/>
    <w:rsid w:val="00C55A06"/>
    <w:rsid w:val="00C55D03"/>
    <w:rsid w:val="00C601BC"/>
    <w:rsid w:val="00C63242"/>
    <w:rsid w:val="00C6329F"/>
    <w:rsid w:val="00C63340"/>
    <w:rsid w:val="00C643F9"/>
    <w:rsid w:val="00C64E95"/>
    <w:rsid w:val="00C71372"/>
    <w:rsid w:val="00C71F98"/>
    <w:rsid w:val="00C72410"/>
    <w:rsid w:val="00C7287F"/>
    <w:rsid w:val="00C80982"/>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D561D"/>
    <w:rsid w:val="00CE0C4F"/>
    <w:rsid w:val="00CE30EA"/>
    <w:rsid w:val="00CF048A"/>
    <w:rsid w:val="00CF155A"/>
    <w:rsid w:val="00CF2947"/>
    <w:rsid w:val="00CF686F"/>
    <w:rsid w:val="00CF6E60"/>
    <w:rsid w:val="00CF7BCA"/>
    <w:rsid w:val="00D008FD"/>
    <w:rsid w:val="00D0321C"/>
    <w:rsid w:val="00D035EC"/>
    <w:rsid w:val="00D06AB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3457"/>
    <w:rsid w:val="00D352A2"/>
    <w:rsid w:val="00D3660F"/>
    <w:rsid w:val="00D4162B"/>
    <w:rsid w:val="00D4514F"/>
    <w:rsid w:val="00D451E2"/>
    <w:rsid w:val="00D45E89"/>
    <w:rsid w:val="00D45E8D"/>
    <w:rsid w:val="00D466AE"/>
    <w:rsid w:val="00D4734F"/>
    <w:rsid w:val="00D51BF3"/>
    <w:rsid w:val="00D66846"/>
    <w:rsid w:val="00D675FB"/>
    <w:rsid w:val="00D71F25"/>
    <w:rsid w:val="00D72A9C"/>
    <w:rsid w:val="00D77031"/>
    <w:rsid w:val="00D83C7C"/>
    <w:rsid w:val="00D84941"/>
    <w:rsid w:val="00D84FA1"/>
    <w:rsid w:val="00D851F0"/>
    <w:rsid w:val="00D86DB7"/>
    <w:rsid w:val="00D926D0"/>
    <w:rsid w:val="00D93030"/>
    <w:rsid w:val="00D950E1"/>
    <w:rsid w:val="00D952A6"/>
    <w:rsid w:val="00D97F99"/>
    <w:rsid w:val="00DA1E08"/>
    <w:rsid w:val="00DA24F8"/>
    <w:rsid w:val="00DA28E8"/>
    <w:rsid w:val="00DA38D3"/>
    <w:rsid w:val="00DA3932"/>
    <w:rsid w:val="00DA3AFC"/>
    <w:rsid w:val="00DA5191"/>
    <w:rsid w:val="00DA64F8"/>
    <w:rsid w:val="00DA6C15"/>
    <w:rsid w:val="00DB0258"/>
    <w:rsid w:val="00DB38EE"/>
    <w:rsid w:val="00DB498B"/>
    <w:rsid w:val="00DB66CA"/>
    <w:rsid w:val="00DB6BCA"/>
    <w:rsid w:val="00DB73F7"/>
    <w:rsid w:val="00DC0321"/>
    <w:rsid w:val="00DC3067"/>
    <w:rsid w:val="00DC370B"/>
    <w:rsid w:val="00DC3859"/>
    <w:rsid w:val="00DC5B90"/>
    <w:rsid w:val="00DC6978"/>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DF5F11"/>
    <w:rsid w:val="00DF6B19"/>
    <w:rsid w:val="00E01138"/>
    <w:rsid w:val="00E02DFB"/>
    <w:rsid w:val="00E030F9"/>
    <w:rsid w:val="00E0311A"/>
    <w:rsid w:val="00E03138"/>
    <w:rsid w:val="00E06404"/>
    <w:rsid w:val="00E065D2"/>
    <w:rsid w:val="00E11279"/>
    <w:rsid w:val="00E11A85"/>
    <w:rsid w:val="00E12495"/>
    <w:rsid w:val="00E15CCD"/>
    <w:rsid w:val="00E202EF"/>
    <w:rsid w:val="00E210B5"/>
    <w:rsid w:val="00E23D99"/>
    <w:rsid w:val="00E2552F"/>
    <w:rsid w:val="00E3137A"/>
    <w:rsid w:val="00E32CCF"/>
    <w:rsid w:val="00E34A98"/>
    <w:rsid w:val="00E355CC"/>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C54"/>
    <w:rsid w:val="00E77A03"/>
    <w:rsid w:val="00E822E8"/>
    <w:rsid w:val="00E82554"/>
    <w:rsid w:val="00E82606"/>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7DE"/>
    <w:rsid w:val="00EB1E69"/>
    <w:rsid w:val="00EB2086"/>
    <w:rsid w:val="00EB5EDF"/>
    <w:rsid w:val="00EB60FE"/>
    <w:rsid w:val="00EB74DB"/>
    <w:rsid w:val="00EC5359"/>
    <w:rsid w:val="00EC562A"/>
    <w:rsid w:val="00EC6720"/>
    <w:rsid w:val="00ED067A"/>
    <w:rsid w:val="00ED2B50"/>
    <w:rsid w:val="00EE0350"/>
    <w:rsid w:val="00EE0719"/>
    <w:rsid w:val="00EE0E80"/>
    <w:rsid w:val="00EE54A6"/>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25BB6"/>
    <w:rsid w:val="00F26B7E"/>
    <w:rsid w:val="00F27A3B"/>
    <w:rsid w:val="00F33817"/>
    <w:rsid w:val="00F420D5"/>
    <w:rsid w:val="00F451EA"/>
    <w:rsid w:val="00F45447"/>
    <w:rsid w:val="00F456C6"/>
    <w:rsid w:val="00F4577B"/>
    <w:rsid w:val="00F46496"/>
    <w:rsid w:val="00F474D0"/>
    <w:rsid w:val="00F50179"/>
    <w:rsid w:val="00F515EE"/>
    <w:rsid w:val="00F56511"/>
    <w:rsid w:val="00F604FD"/>
    <w:rsid w:val="00F6194E"/>
    <w:rsid w:val="00F623AC"/>
    <w:rsid w:val="00F6412A"/>
    <w:rsid w:val="00F65893"/>
    <w:rsid w:val="00F65BA5"/>
    <w:rsid w:val="00F66A4A"/>
    <w:rsid w:val="00F71E22"/>
    <w:rsid w:val="00F72142"/>
    <w:rsid w:val="00F72AE7"/>
    <w:rsid w:val="00F81141"/>
    <w:rsid w:val="00F833BA"/>
    <w:rsid w:val="00F84FD0"/>
    <w:rsid w:val="00F859A8"/>
    <w:rsid w:val="00F86D87"/>
    <w:rsid w:val="00F9108B"/>
    <w:rsid w:val="00F91349"/>
    <w:rsid w:val="00F93A8A"/>
    <w:rsid w:val="00F95248"/>
    <w:rsid w:val="00F956A9"/>
    <w:rsid w:val="00F963ED"/>
    <w:rsid w:val="00F966CF"/>
    <w:rsid w:val="00F96CAE"/>
    <w:rsid w:val="00F97C99"/>
    <w:rsid w:val="00FA4DAC"/>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2F37D5"/>
  <w15:docId w15:val="{3D9DC1CF-9C57-40C9-8521-06A3BC5F7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e">
    <w:name w:val="Normal"/>
    <w:qFormat/>
    <w:rsid w:val="009B46F9"/>
    <w:pPr>
      <w:widowControl w:val="0"/>
      <w:adjustRightInd w:val="0"/>
      <w:spacing w:line="400" w:lineRule="exact"/>
      <w:jc w:val="both"/>
    </w:pPr>
    <w:rPr>
      <w:kern w:val="2"/>
      <w:sz w:val="21"/>
      <w:szCs w:val="21"/>
    </w:rPr>
  </w:style>
  <w:style w:type="paragraph" w:styleId="1">
    <w:name w:val="heading 1"/>
    <w:basedOn w:val="afffe"/>
    <w:next w:val="afffe"/>
    <w:link w:val="10"/>
    <w:qFormat/>
    <w:rsid w:val="009B46F9"/>
    <w:pPr>
      <w:keepNext/>
      <w:keepLines/>
      <w:spacing w:before="340" w:after="330" w:line="578" w:lineRule="auto"/>
      <w:outlineLvl w:val="0"/>
    </w:pPr>
    <w:rPr>
      <w:b/>
      <w:bCs/>
      <w:kern w:val="44"/>
      <w:sz w:val="44"/>
      <w:szCs w:val="44"/>
    </w:rPr>
  </w:style>
  <w:style w:type="paragraph" w:styleId="22">
    <w:name w:val="heading 2"/>
    <w:basedOn w:val="afffe"/>
    <w:next w:val="afffe"/>
    <w:link w:val="23"/>
    <w:qFormat/>
    <w:rsid w:val="009B46F9"/>
    <w:pPr>
      <w:keepNext/>
      <w:keepLines/>
      <w:spacing w:before="260" w:after="260" w:line="416" w:lineRule="auto"/>
      <w:outlineLvl w:val="1"/>
    </w:pPr>
    <w:rPr>
      <w:rFonts w:ascii="Arial" w:eastAsia="黑体" w:hAnsi="Arial"/>
      <w:b/>
      <w:bCs/>
      <w:sz w:val="32"/>
      <w:szCs w:val="32"/>
    </w:rPr>
  </w:style>
  <w:style w:type="paragraph" w:styleId="3">
    <w:name w:val="heading 3"/>
    <w:basedOn w:val="afffe"/>
    <w:next w:val="afffe"/>
    <w:link w:val="30"/>
    <w:qFormat/>
    <w:rsid w:val="009B46F9"/>
    <w:pPr>
      <w:keepNext/>
      <w:keepLines/>
      <w:spacing w:before="260" w:after="260" w:line="416" w:lineRule="auto"/>
      <w:outlineLvl w:val="2"/>
    </w:pPr>
    <w:rPr>
      <w:b/>
      <w:bCs/>
      <w:sz w:val="32"/>
      <w:szCs w:val="32"/>
    </w:rPr>
  </w:style>
  <w:style w:type="paragraph" w:styleId="4">
    <w:name w:val="heading 4"/>
    <w:basedOn w:val="afffe"/>
    <w:next w:val="afffe"/>
    <w:link w:val="40"/>
    <w:qFormat/>
    <w:rsid w:val="009B46F9"/>
    <w:pPr>
      <w:keepNext/>
      <w:keepLines/>
      <w:spacing w:before="280" w:after="290" w:line="376" w:lineRule="auto"/>
      <w:outlineLvl w:val="3"/>
    </w:pPr>
    <w:rPr>
      <w:rFonts w:ascii="Arial" w:eastAsia="黑体" w:hAnsi="Arial"/>
      <w:b/>
      <w:bCs/>
      <w:sz w:val="28"/>
      <w:szCs w:val="28"/>
    </w:rPr>
  </w:style>
  <w:style w:type="paragraph" w:styleId="5">
    <w:name w:val="heading 5"/>
    <w:basedOn w:val="afffe"/>
    <w:next w:val="afffe"/>
    <w:link w:val="50"/>
    <w:qFormat/>
    <w:rsid w:val="009B46F9"/>
    <w:pPr>
      <w:keepNext/>
      <w:keepLines/>
      <w:adjustRightInd/>
      <w:spacing w:before="280" w:after="290" w:line="376" w:lineRule="auto"/>
      <w:outlineLvl w:val="4"/>
    </w:pPr>
    <w:rPr>
      <w:b/>
      <w:bCs/>
      <w:sz w:val="28"/>
      <w:szCs w:val="28"/>
    </w:rPr>
  </w:style>
  <w:style w:type="paragraph" w:styleId="6">
    <w:name w:val="heading 6"/>
    <w:basedOn w:val="afffe"/>
    <w:next w:val="afffe"/>
    <w:link w:val="60"/>
    <w:qFormat/>
    <w:rsid w:val="009B46F9"/>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e"/>
    <w:next w:val="afffe"/>
    <w:link w:val="70"/>
    <w:qFormat/>
    <w:rsid w:val="009B46F9"/>
    <w:pPr>
      <w:keepNext/>
      <w:keepLines/>
      <w:adjustRightInd/>
      <w:spacing w:before="240" w:after="64" w:line="320" w:lineRule="auto"/>
      <w:outlineLvl w:val="6"/>
    </w:pPr>
    <w:rPr>
      <w:b/>
      <w:bCs/>
      <w:sz w:val="24"/>
      <w:szCs w:val="24"/>
    </w:rPr>
  </w:style>
  <w:style w:type="paragraph" w:styleId="8">
    <w:name w:val="heading 8"/>
    <w:basedOn w:val="afffe"/>
    <w:next w:val="afffe"/>
    <w:link w:val="80"/>
    <w:qFormat/>
    <w:rsid w:val="009B46F9"/>
    <w:pPr>
      <w:keepNext/>
      <w:keepLines/>
      <w:adjustRightInd/>
      <w:spacing w:before="240" w:after="64" w:line="320" w:lineRule="auto"/>
      <w:outlineLvl w:val="7"/>
    </w:pPr>
    <w:rPr>
      <w:rFonts w:ascii="Arial" w:eastAsia="黑体" w:hAnsi="Arial"/>
      <w:sz w:val="24"/>
      <w:szCs w:val="24"/>
    </w:rPr>
  </w:style>
  <w:style w:type="paragraph" w:styleId="9">
    <w:name w:val="heading 9"/>
    <w:basedOn w:val="afffe"/>
    <w:next w:val="afffe"/>
    <w:link w:val="90"/>
    <w:qFormat/>
    <w:rsid w:val="009B46F9"/>
    <w:pPr>
      <w:keepNext/>
      <w:keepLines/>
      <w:adjustRightInd/>
      <w:spacing w:before="240" w:after="64" w:line="320" w:lineRule="auto"/>
      <w:outlineLvl w:val="8"/>
    </w:pPr>
    <w:rPr>
      <w:rFonts w:ascii="Arial" w:eastAsia="黑体" w:hAnsi="Arial"/>
    </w:rPr>
  </w:style>
  <w:style w:type="character" w:default="1" w:styleId="affff">
    <w:name w:val="Default Paragraph Font"/>
    <w:uiPriority w:val="1"/>
    <w:semiHidden/>
    <w:unhideWhenUsed/>
  </w:style>
  <w:style w:type="table" w:default="1" w:styleId="affff0">
    <w:name w:val="Normal Table"/>
    <w:uiPriority w:val="99"/>
    <w:semiHidden/>
    <w:unhideWhenUsed/>
    <w:tblPr>
      <w:tblInd w:w="0" w:type="dxa"/>
      <w:tblCellMar>
        <w:top w:w="0" w:type="dxa"/>
        <w:left w:w="108" w:type="dxa"/>
        <w:bottom w:w="0" w:type="dxa"/>
        <w:right w:w="108" w:type="dxa"/>
      </w:tblCellMar>
    </w:tblPr>
  </w:style>
  <w:style w:type="numbering" w:default="1" w:styleId="affff1">
    <w:name w:val="No List"/>
    <w:uiPriority w:val="99"/>
    <w:semiHidden/>
    <w:unhideWhenUsed/>
  </w:style>
  <w:style w:type="character" w:customStyle="1" w:styleId="10">
    <w:name w:val="标题 1 字符"/>
    <w:link w:val="1"/>
    <w:rsid w:val="009B46F9"/>
    <w:rPr>
      <w:b/>
      <w:bCs/>
      <w:kern w:val="44"/>
      <w:sz w:val="44"/>
      <w:szCs w:val="44"/>
    </w:rPr>
  </w:style>
  <w:style w:type="character" w:customStyle="1" w:styleId="23">
    <w:name w:val="标题 2 字符"/>
    <w:link w:val="22"/>
    <w:rsid w:val="009B46F9"/>
    <w:rPr>
      <w:rFonts w:ascii="Arial" w:eastAsia="黑体" w:hAnsi="Arial"/>
      <w:b/>
      <w:bCs/>
      <w:kern w:val="2"/>
      <w:sz w:val="32"/>
      <w:szCs w:val="32"/>
    </w:rPr>
  </w:style>
  <w:style w:type="character" w:customStyle="1" w:styleId="30">
    <w:name w:val="标题 3 字符"/>
    <w:link w:val="3"/>
    <w:rsid w:val="009B46F9"/>
    <w:rPr>
      <w:b/>
      <w:bCs/>
      <w:kern w:val="2"/>
      <w:sz w:val="32"/>
      <w:szCs w:val="32"/>
    </w:rPr>
  </w:style>
  <w:style w:type="character" w:customStyle="1" w:styleId="40">
    <w:name w:val="标题 4 字符"/>
    <w:link w:val="4"/>
    <w:rsid w:val="009B46F9"/>
    <w:rPr>
      <w:rFonts w:ascii="Arial" w:eastAsia="黑体" w:hAnsi="Arial"/>
      <w:b/>
      <w:bCs/>
      <w:kern w:val="2"/>
      <w:sz w:val="28"/>
      <w:szCs w:val="28"/>
    </w:rPr>
  </w:style>
  <w:style w:type="character" w:customStyle="1" w:styleId="50">
    <w:name w:val="标题 5 字符"/>
    <w:link w:val="5"/>
    <w:rsid w:val="009B46F9"/>
    <w:rPr>
      <w:b/>
      <w:bCs/>
      <w:kern w:val="2"/>
      <w:sz w:val="28"/>
      <w:szCs w:val="28"/>
    </w:rPr>
  </w:style>
  <w:style w:type="character" w:customStyle="1" w:styleId="60">
    <w:name w:val="标题 6 字符"/>
    <w:link w:val="6"/>
    <w:rsid w:val="009B46F9"/>
    <w:rPr>
      <w:rFonts w:ascii="Arial" w:eastAsia="黑体" w:hAnsi="Arial"/>
      <w:b/>
      <w:bCs/>
      <w:kern w:val="2"/>
      <w:sz w:val="24"/>
      <w:szCs w:val="24"/>
    </w:rPr>
  </w:style>
  <w:style w:type="character" w:customStyle="1" w:styleId="70">
    <w:name w:val="标题 7 字符"/>
    <w:link w:val="7"/>
    <w:rsid w:val="009B46F9"/>
    <w:rPr>
      <w:b/>
      <w:bCs/>
      <w:kern w:val="2"/>
      <w:sz w:val="24"/>
      <w:szCs w:val="24"/>
    </w:rPr>
  </w:style>
  <w:style w:type="character" w:customStyle="1" w:styleId="80">
    <w:name w:val="标题 8 字符"/>
    <w:link w:val="8"/>
    <w:rsid w:val="009B46F9"/>
    <w:rPr>
      <w:rFonts w:ascii="Arial" w:eastAsia="黑体" w:hAnsi="Arial"/>
      <w:kern w:val="2"/>
      <w:sz w:val="24"/>
      <w:szCs w:val="24"/>
    </w:rPr>
  </w:style>
  <w:style w:type="character" w:customStyle="1" w:styleId="90">
    <w:name w:val="标题 9 字符"/>
    <w:link w:val="9"/>
    <w:rsid w:val="009B46F9"/>
    <w:rPr>
      <w:rFonts w:ascii="Arial" w:eastAsia="黑体" w:hAnsi="Arial"/>
      <w:kern w:val="2"/>
      <w:sz w:val="21"/>
      <w:szCs w:val="21"/>
    </w:rPr>
  </w:style>
  <w:style w:type="paragraph" w:styleId="affff2">
    <w:name w:val="header"/>
    <w:basedOn w:val="afffe"/>
    <w:link w:val="affff3"/>
    <w:uiPriority w:val="99"/>
    <w:rsid w:val="009B46F9"/>
    <w:pPr>
      <w:tabs>
        <w:tab w:val="center" w:pos="4153"/>
        <w:tab w:val="right" w:pos="8306"/>
      </w:tabs>
      <w:adjustRightInd/>
      <w:snapToGrid w:val="0"/>
      <w:jc w:val="center"/>
    </w:pPr>
    <w:rPr>
      <w:sz w:val="18"/>
      <w:szCs w:val="18"/>
    </w:rPr>
  </w:style>
  <w:style w:type="character" w:customStyle="1" w:styleId="affff3">
    <w:name w:val="页眉 字符"/>
    <w:link w:val="affff2"/>
    <w:uiPriority w:val="99"/>
    <w:rsid w:val="009B46F9"/>
    <w:rPr>
      <w:kern w:val="2"/>
      <w:sz w:val="18"/>
      <w:szCs w:val="18"/>
    </w:rPr>
  </w:style>
  <w:style w:type="paragraph" w:styleId="affff4">
    <w:name w:val="footer"/>
    <w:basedOn w:val="afffe"/>
    <w:link w:val="affff5"/>
    <w:uiPriority w:val="99"/>
    <w:rsid w:val="009B46F9"/>
    <w:pPr>
      <w:tabs>
        <w:tab w:val="center" w:pos="4153"/>
        <w:tab w:val="right" w:pos="8306"/>
      </w:tabs>
      <w:adjustRightInd/>
      <w:snapToGrid w:val="0"/>
      <w:spacing w:line="240" w:lineRule="auto"/>
      <w:jc w:val="right"/>
    </w:pPr>
    <w:rPr>
      <w:rFonts w:ascii="宋体"/>
      <w:sz w:val="18"/>
      <w:szCs w:val="18"/>
    </w:rPr>
  </w:style>
  <w:style w:type="character" w:customStyle="1" w:styleId="affff5">
    <w:name w:val="页脚 字符"/>
    <w:link w:val="affff4"/>
    <w:uiPriority w:val="99"/>
    <w:rsid w:val="009B46F9"/>
    <w:rPr>
      <w:rFonts w:ascii="宋体"/>
      <w:kern w:val="2"/>
      <w:sz w:val="18"/>
      <w:szCs w:val="18"/>
    </w:rPr>
  </w:style>
  <w:style w:type="paragraph" w:styleId="affff6">
    <w:name w:val="Balloon Text"/>
    <w:basedOn w:val="afffe"/>
    <w:link w:val="affff7"/>
    <w:uiPriority w:val="99"/>
    <w:semiHidden/>
    <w:unhideWhenUsed/>
    <w:rsid w:val="009B46F9"/>
    <w:rPr>
      <w:sz w:val="18"/>
      <w:szCs w:val="18"/>
    </w:rPr>
  </w:style>
  <w:style w:type="character" w:customStyle="1" w:styleId="affff7">
    <w:name w:val="批注框文本 字符"/>
    <w:link w:val="affff6"/>
    <w:uiPriority w:val="99"/>
    <w:semiHidden/>
    <w:rsid w:val="009B46F9"/>
    <w:rPr>
      <w:kern w:val="2"/>
      <w:sz w:val="18"/>
      <w:szCs w:val="18"/>
    </w:rPr>
  </w:style>
  <w:style w:type="paragraph" w:styleId="affff8">
    <w:name w:val="Quote"/>
    <w:basedOn w:val="afffe"/>
    <w:next w:val="afffe"/>
    <w:link w:val="affff9"/>
    <w:uiPriority w:val="29"/>
    <w:qFormat/>
    <w:rsid w:val="009B46F9"/>
    <w:rPr>
      <w:i/>
      <w:iCs/>
      <w:color w:val="000000"/>
    </w:rPr>
  </w:style>
  <w:style w:type="character" w:customStyle="1" w:styleId="affff9">
    <w:name w:val="引用 字符"/>
    <w:link w:val="affff8"/>
    <w:uiPriority w:val="29"/>
    <w:rsid w:val="009B46F9"/>
    <w:rPr>
      <w:i/>
      <w:iCs/>
      <w:color w:val="000000"/>
      <w:kern w:val="2"/>
      <w:sz w:val="21"/>
      <w:szCs w:val="21"/>
    </w:rPr>
  </w:style>
  <w:style w:type="character" w:styleId="affffa">
    <w:name w:val="Strong"/>
    <w:uiPriority w:val="22"/>
    <w:qFormat/>
    <w:rsid w:val="009B46F9"/>
    <w:rPr>
      <w:b/>
      <w:bCs/>
    </w:rPr>
  </w:style>
  <w:style w:type="character" w:styleId="affffb">
    <w:name w:val="Emphasis"/>
    <w:uiPriority w:val="20"/>
    <w:qFormat/>
    <w:rsid w:val="009B46F9"/>
    <w:rPr>
      <w:i/>
      <w:iCs/>
    </w:rPr>
  </w:style>
  <w:style w:type="paragraph" w:styleId="affffc">
    <w:name w:val="Title"/>
    <w:basedOn w:val="afffe"/>
    <w:link w:val="affffd"/>
    <w:qFormat/>
    <w:rsid w:val="009B46F9"/>
    <w:pPr>
      <w:spacing w:before="240" w:after="60"/>
      <w:jc w:val="center"/>
      <w:outlineLvl w:val="0"/>
    </w:pPr>
    <w:rPr>
      <w:rFonts w:ascii="Arial" w:hAnsi="Arial" w:cs="Arial"/>
      <w:b/>
      <w:bCs/>
      <w:sz w:val="32"/>
      <w:szCs w:val="32"/>
    </w:rPr>
  </w:style>
  <w:style w:type="character" w:customStyle="1" w:styleId="affffd">
    <w:name w:val="标题 字符"/>
    <w:link w:val="affffc"/>
    <w:rsid w:val="009B46F9"/>
    <w:rPr>
      <w:rFonts w:ascii="Arial" w:hAnsi="Arial" w:cs="Arial"/>
      <w:b/>
      <w:bCs/>
      <w:kern w:val="2"/>
      <w:sz w:val="32"/>
      <w:szCs w:val="32"/>
    </w:rPr>
  </w:style>
  <w:style w:type="paragraph" w:customStyle="1" w:styleId="affffe">
    <w:name w:val="标准标志"/>
    <w:next w:val="afffe"/>
    <w:rsid w:val="009B46F9"/>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f">
    <w:name w:val="标准称谓"/>
    <w:next w:val="afffe"/>
    <w:rsid w:val="009B46F9"/>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f0">
    <w:name w:val="标准文件_页脚偶数页"/>
    <w:rsid w:val="009B46F9"/>
    <w:pPr>
      <w:ind w:left="198"/>
    </w:pPr>
    <w:rPr>
      <w:rFonts w:ascii="宋体" w:hAnsi="Times New Roman"/>
      <w:sz w:val="18"/>
    </w:rPr>
  </w:style>
  <w:style w:type="paragraph" w:customStyle="1" w:styleId="afffff1">
    <w:name w:val="标准文件_页脚奇数页"/>
    <w:rsid w:val="009B46F9"/>
    <w:pPr>
      <w:ind w:right="227"/>
      <w:jc w:val="right"/>
    </w:pPr>
    <w:rPr>
      <w:rFonts w:ascii="宋体" w:hAnsi="Times New Roman"/>
      <w:sz w:val="18"/>
    </w:rPr>
  </w:style>
  <w:style w:type="paragraph" w:customStyle="1" w:styleId="afffff2">
    <w:name w:val="标准书眉一"/>
    <w:rsid w:val="009B46F9"/>
    <w:pPr>
      <w:jc w:val="both"/>
    </w:pPr>
    <w:rPr>
      <w:rFonts w:ascii="Times New Roman" w:hAnsi="Times New Roman"/>
    </w:rPr>
  </w:style>
  <w:style w:type="paragraph" w:customStyle="1" w:styleId="ICS">
    <w:name w:val="标准文件_ICS"/>
    <w:basedOn w:val="afffe"/>
    <w:rsid w:val="009B46F9"/>
    <w:pPr>
      <w:spacing w:line="0" w:lineRule="atLeast"/>
    </w:pPr>
    <w:rPr>
      <w:rFonts w:ascii="黑体" w:eastAsia="黑体" w:hAnsi="宋体"/>
    </w:rPr>
  </w:style>
  <w:style w:type="paragraph" w:customStyle="1" w:styleId="afffff3">
    <w:name w:val="标准文件_标准正文"/>
    <w:basedOn w:val="afffe"/>
    <w:next w:val="afffff4"/>
    <w:rsid w:val="009B46F9"/>
    <w:pPr>
      <w:snapToGrid w:val="0"/>
      <w:ind w:firstLineChars="200" w:firstLine="200"/>
    </w:pPr>
    <w:rPr>
      <w:kern w:val="0"/>
    </w:rPr>
  </w:style>
  <w:style w:type="paragraph" w:customStyle="1" w:styleId="afffff5">
    <w:name w:val="标准文件_版本"/>
    <w:basedOn w:val="afffff3"/>
    <w:rsid w:val="009B46F9"/>
    <w:pPr>
      <w:adjustRightInd/>
      <w:snapToGrid/>
      <w:ind w:firstLineChars="0" w:firstLine="0"/>
    </w:pPr>
    <w:rPr>
      <w:rFonts w:ascii="宋体" w:hAnsi="宋体"/>
      <w:kern w:val="2"/>
    </w:rPr>
  </w:style>
  <w:style w:type="paragraph" w:customStyle="1" w:styleId="afffff6">
    <w:name w:val="标准文件_标准部门"/>
    <w:basedOn w:val="afffe"/>
    <w:rsid w:val="009B46F9"/>
    <w:pPr>
      <w:jc w:val="center"/>
    </w:pPr>
    <w:rPr>
      <w:rFonts w:ascii="黑体" w:eastAsia="黑体"/>
      <w:kern w:val="0"/>
      <w:sz w:val="44"/>
    </w:rPr>
  </w:style>
  <w:style w:type="paragraph" w:customStyle="1" w:styleId="afffff7">
    <w:name w:val="标准文件_标准代替"/>
    <w:basedOn w:val="afffe"/>
    <w:next w:val="afffe"/>
    <w:rsid w:val="009B46F9"/>
    <w:pPr>
      <w:spacing w:line="310" w:lineRule="exact"/>
      <w:jc w:val="right"/>
    </w:pPr>
    <w:rPr>
      <w:rFonts w:ascii="宋体" w:hAnsi="宋体"/>
      <w:kern w:val="0"/>
    </w:rPr>
  </w:style>
  <w:style w:type="paragraph" w:customStyle="1" w:styleId="afffff8">
    <w:name w:val="标准文件_标准名称标题"/>
    <w:basedOn w:val="afffe"/>
    <w:next w:val="afffe"/>
    <w:rsid w:val="009B46F9"/>
    <w:pPr>
      <w:widowControl/>
      <w:shd w:val="clear" w:color="FFFFFF" w:fill="FFFFFF"/>
      <w:adjustRightInd/>
      <w:spacing w:before="640" w:after="100"/>
      <w:jc w:val="center"/>
    </w:pPr>
    <w:rPr>
      <w:rFonts w:ascii="黑体" w:eastAsia="黑体"/>
      <w:kern w:val="0"/>
      <w:sz w:val="32"/>
    </w:rPr>
  </w:style>
  <w:style w:type="paragraph" w:customStyle="1" w:styleId="afffff9">
    <w:name w:val="标准文件_页眉奇数页"/>
    <w:next w:val="afffe"/>
    <w:rsid w:val="009B46F9"/>
    <w:pPr>
      <w:tabs>
        <w:tab w:val="center" w:pos="4154"/>
        <w:tab w:val="right" w:pos="8306"/>
      </w:tabs>
      <w:spacing w:after="120"/>
      <w:jc w:val="right"/>
    </w:pPr>
    <w:rPr>
      <w:rFonts w:ascii="黑体" w:eastAsia="黑体" w:hAnsi="宋体"/>
      <w:noProof/>
      <w:sz w:val="21"/>
    </w:rPr>
  </w:style>
  <w:style w:type="paragraph" w:customStyle="1" w:styleId="afffffa">
    <w:name w:val="标准文件_页眉偶数页"/>
    <w:basedOn w:val="afffff9"/>
    <w:next w:val="afffe"/>
    <w:rsid w:val="009B46F9"/>
    <w:pPr>
      <w:jc w:val="left"/>
    </w:pPr>
  </w:style>
  <w:style w:type="paragraph" w:customStyle="1" w:styleId="afffffb">
    <w:name w:val="标准文件_参考文献标题"/>
    <w:basedOn w:val="afffe"/>
    <w:next w:val="afffe"/>
    <w:rsid w:val="00CD561D"/>
    <w:pPr>
      <w:widowControl/>
      <w:shd w:val="clear" w:color="FFFFFF" w:fill="FFFFFF"/>
      <w:adjustRightInd/>
      <w:spacing w:before="580" w:afterLines="50" w:after="50" w:line="240" w:lineRule="auto"/>
      <w:jc w:val="center"/>
      <w:outlineLvl w:val="0"/>
    </w:pPr>
    <w:rPr>
      <w:rFonts w:ascii="黑体" w:eastAsia="黑体"/>
      <w:kern w:val="0"/>
    </w:rPr>
  </w:style>
  <w:style w:type="paragraph" w:customStyle="1" w:styleId="a">
    <w:name w:val="标准文件_参考文献条目"/>
    <w:rsid w:val="009B46F9"/>
    <w:pPr>
      <w:numPr>
        <w:numId w:val="1"/>
      </w:numPr>
    </w:pPr>
    <w:rPr>
      <w:rFonts w:ascii="宋体" w:hAnsi="Times New Roman"/>
    </w:rPr>
  </w:style>
  <w:style w:type="paragraph" w:customStyle="1" w:styleId="afffff4">
    <w:name w:val="标准文件_段"/>
    <w:link w:val="Char"/>
    <w:rsid w:val="009B46F9"/>
    <w:pPr>
      <w:autoSpaceDE w:val="0"/>
      <w:autoSpaceDN w:val="0"/>
      <w:ind w:firstLineChars="200" w:firstLine="200"/>
      <w:jc w:val="both"/>
    </w:pPr>
    <w:rPr>
      <w:rFonts w:ascii="宋体" w:hAnsi="Times New Roman"/>
      <w:noProof/>
      <w:sz w:val="21"/>
    </w:rPr>
  </w:style>
  <w:style w:type="paragraph" w:customStyle="1" w:styleId="afff7">
    <w:name w:val="标准文件_二级条标题"/>
    <w:next w:val="afffff4"/>
    <w:rsid w:val="009B46F9"/>
    <w:pPr>
      <w:widowControl w:val="0"/>
      <w:numPr>
        <w:ilvl w:val="3"/>
        <w:numId w:val="29"/>
      </w:numPr>
      <w:spacing w:beforeLines="50" w:before="50" w:afterLines="50" w:after="50"/>
      <w:jc w:val="both"/>
      <w:outlineLvl w:val="2"/>
    </w:pPr>
    <w:rPr>
      <w:rFonts w:ascii="黑体" w:eastAsia="黑体" w:hAnsi="Times New Roman"/>
      <w:sz w:val="21"/>
    </w:rPr>
  </w:style>
  <w:style w:type="character" w:customStyle="1" w:styleId="afffffc">
    <w:name w:val="标准文件_发布"/>
    <w:rsid w:val="009B46F9"/>
    <w:rPr>
      <w:rFonts w:ascii="黑体" w:eastAsia="黑体"/>
      <w:spacing w:val="0"/>
      <w:w w:val="100"/>
      <w:position w:val="3"/>
      <w:sz w:val="28"/>
    </w:rPr>
  </w:style>
  <w:style w:type="paragraph" w:customStyle="1" w:styleId="ad">
    <w:name w:val="标准文件_方框数字列项"/>
    <w:basedOn w:val="afffff4"/>
    <w:rsid w:val="009B46F9"/>
    <w:pPr>
      <w:numPr>
        <w:numId w:val="3"/>
      </w:numPr>
      <w:ind w:firstLineChars="0" w:firstLine="0"/>
    </w:pPr>
  </w:style>
  <w:style w:type="paragraph" w:customStyle="1" w:styleId="afffffd">
    <w:name w:val="标准文件_封面标准编号"/>
    <w:basedOn w:val="afffe"/>
    <w:next w:val="afffff7"/>
    <w:rsid w:val="009B46F9"/>
    <w:pPr>
      <w:spacing w:line="310" w:lineRule="exact"/>
      <w:jc w:val="right"/>
    </w:pPr>
    <w:rPr>
      <w:rFonts w:ascii="黑体" w:eastAsia="黑体"/>
      <w:kern w:val="0"/>
      <w:sz w:val="28"/>
    </w:rPr>
  </w:style>
  <w:style w:type="paragraph" w:customStyle="1" w:styleId="afffffe">
    <w:name w:val="标准文件_封面标准分类号"/>
    <w:basedOn w:val="afffe"/>
    <w:rsid w:val="009B46F9"/>
    <w:rPr>
      <w:rFonts w:ascii="黑体" w:eastAsia="黑体"/>
      <w:b/>
      <w:kern w:val="0"/>
      <w:sz w:val="28"/>
    </w:rPr>
  </w:style>
  <w:style w:type="paragraph" w:customStyle="1" w:styleId="affffff">
    <w:name w:val="标准文件_封面标准名称"/>
    <w:basedOn w:val="afffe"/>
    <w:rsid w:val="009B46F9"/>
    <w:pPr>
      <w:spacing w:line="240" w:lineRule="auto"/>
      <w:jc w:val="center"/>
    </w:pPr>
    <w:rPr>
      <w:rFonts w:ascii="黑体" w:eastAsia="黑体"/>
      <w:kern w:val="0"/>
      <w:sz w:val="52"/>
    </w:rPr>
  </w:style>
  <w:style w:type="paragraph" w:customStyle="1" w:styleId="affffff0">
    <w:name w:val="标准文件_封面标准英文名称"/>
    <w:basedOn w:val="afffe"/>
    <w:rsid w:val="009B46F9"/>
    <w:pPr>
      <w:spacing w:line="240" w:lineRule="auto"/>
      <w:jc w:val="center"/>
    </w:pPr>
    <w:rPr>
      <w:rFonts w:ascii="黑体" w:eastAsia="黑体"/>
      <w:b/>
      <w:sz w:val="28"/>
    </w:rPr>
  </w:style>
  <w:style w:type="paragraph" w:customStyle="1" w:styleId="affffff1">
    <w:name w:val="标准文件_封面发布日期"/>
    <w:basedOn w:val="afffe"/>
    <w:rsid w:val="009B46F9"/>
    <w:pPr>
      <w:spacing w:line="310" w:lineRule="exact"/>
    </w:pPr>
    <w:rPr>
      <w:rFonts w:ascii="黑体" w:eastAsia="黑体"/>
      <w:kern w:val="0"/>
      <w:sz w:val="28"/>
    </w:rPr>
  </w:style>
  <w:style w:type="paragraph" w:customStyle="1" w:styleId="affffff2">
    <w:name w:val="标准文件_封面密级"/>
    <w:basedOn w:val="afffe"/>
    <w:rsid w:val="009B46F9"/>
    <w:rPr>
      <w:rFonts w:eastAsia="黑体"/>
      <w:sz w:val="32"/>
    </w:rPr>
  </w:style>
  <w:style w:type="paragraph" w:customStyle="1" w:styleId="affffff3">
    <w:name w:val="标准文件_封面实施日期"/>
    <w:basedOn w:val="afffe"/>
    <w:rsid w:val="009B46F9"/>
    <w:pPr>
      <w:spacing w:line="310" w:lineRule="exact"/>
      <w:jc w:val="right"/>
    </w:pPr>
    <w:rPr>
      <w:rFonts w:ascii="黑体" w:eastAsia="黑体"/>
      <w:sz w:val="28"/>
    </w:rPr>
  </w:style>
  <w:style w:type="paragraph" w:customStyle="1" w:styleId="affffff4">
    <w:name w:val="标准文件_封面抬头"/>
    <w:basedOn w:val="afffff4"/>
    <w:rsid w:val="009B46F9"/>
    <w:pPr>
      <w:adjustRightInd w:val="0"/>
      <w:spacing w:line="800" w:lineRule="exact"/>
      <w:ind w:firstLineChars="0" w:firstLine="0"/>
      <w:jc w:val="distribute"/>
    </w:pPr>
    <w:rPr>
      <w:rFonts w:ascii="黑体" w:eastAsia="黑体"/>
      <w:b/>
      <w:sz w:val="64"/>
    </w:rPr>
  </w:style>
  <w:style w:type="paragraph" w:customStyle="1" w:styleId="affc">
    <w:name w:val="标准文件_附录标识"/>
    <w:next w:val="afffff4"/>
    <w:rsid w:val="009B46F9"/>
    <w:pPr>
      <w:numPr>
        <w:numId w:val="6"/>
      </w:numPr>
      <w:shd w:val="clear" w:color="FFFFFF" w:fill="FFFFFF"/>
      <w:tabs>
        <w:tab w:val="left" w:pos="6406"/>
      </w:tabs>
      <w:spacing w:before="560" w:afterLines="50" w:after="50"/>
      <w:jc w:val="center"/>
      <w:outlineLvl w:val="0"/>
    </w:pPr>
    <w:rPr>
      <w:rFonts w:ascii="黑体" w:eastAsia="黑体" w:hAnsi="Times New Roman"/>
      <w:noProof/>
      <w:sz w:val="21"/>
    </w:rPr>
  </w:style>
  <w:style w:type="paragraph" w:customStyle="1" w:styleId="aff6">
    <w:name w:val="标准文件_附录表标题"/>
    <w:next w:val="afffff4"/>
    <w:rsid w:val="009B46F9"/>
    <w:pPr>
      <w:numPr>
        <w:ilvl w:val="1"/>
        <w:numId w:val="4"/>
      </w:numPr>
      <w:adjustRightInd w:val="0"/>
      <w:snapToGrid w:val="0"/>
      <w:spacing w:beforeLines="50" w:before="50" w:afterLines="50" w:after="50"/>
      <w:jc w:val="center"/>
      <w:textAlignment w:val="baseline"/>
    </w:pPr>
    <w:rPr>
      <w:rFonts w:ascii="黑体" w:eastAsia="黑体" w:hAnsi="Times New Roman"/>
      <w:kern w:val="21"/>
      <w:sz w:val="21"/>
    </w:rPr>
  </w:style>
  <w:style w:type="paragraph" w:customStyle="1" w:styleId="affd">
    <w:name w:val="标准文件_附录一级条标题"/>
    <w:next w:val="afffff4"/>
    <w:rsid w:val="009B46F9"/>
    <w:pPr>
      <w:widowControl w:val="0"/>
      <w:numPr>
        <w:ilvl w:val="1"/>
        <w:numId w:val="6"/>
      </w:numPr>
      <w:spacing w:beforeLines="50" w:before="50" w:afterLines="50" w:after="50"/>
      <w:jc w:val="both"/>
      <w:outlineLvl w:val="2"/>
    </w:pPr>
    <w:rPr>
      <w:rFonts w:ascii="黑体" w:eastAsia="黑体" w:hAnsi="Times New Roman"/>
      <w:kern w:val="21"/>
      <w:sz w:val="21"/>
    </w:rPr>
  </w:style>
  <w:style w:type="paragraph" w:customStyle="1" w:styleId="affe">
    <w:name w:val="标准文件_附录二级条标题"/>
    <w:basedOn w:val="affd"/>
    <w:next w:val="afffff4"/>
    <w:rsid w:val="009B46F9"/>
    <w:pPr>
      <w:widowControl/>
      <w:numPr>
        <w:ilvl w:val="2"/>
      </w:numPr>
      <w:wordWrap w:val="0"/>
      <w:overflowPunct w:val="0"/>
      <w:autoSpaceDE w:val="0"/>
      <w:autoSpaceDN w:val="0"/>
      <w:textAlignment w:val="baseline"/>
      <w:outlineLvl w:val="3"/>
    </w:pPr>
  </w:style>
  <w:style w:type="paragraph" w:customStyle="1" w:styleId="affffff5">
    <w:name w:val="标准文件_附录公式"/>
    <w:basedOn w:val="afffff3"/>
    <w:next w:val="afffff3"/>
    <w:rsid w:val="009B46F9"/>
    <w:pPr>
      <w:tabs>
        <w:tab w:val="center" w:pos="4678"/>
        <w:tab w:val="right" w:leader="middleDot" w:pos="9356"/>
      </w:tabs>
      <w:spacing w:line="240" w:lineRule="auto"/>
      <w:ind w:right="-51" w:firstLineChars="0" w:firstLine="0"/>
    </w:pPr>
    <w:rPr>
      <w:rFonts w:ascii="宋体" w:hAnsi="宋体"/>
    </w:rPr>
  </w:style>
  <w:style w:type="paragraph" w:customStyle="1" w:styleId="afff">
    <w:name w:val="标准文件_附录三级条标题"/>
    <w:next w:val="afffff4"/>
    <w:rsid w:val="009B46F9"/>
    <w:pPr>
      <w:widowControl w:val="0"/>
      <w:numPr>
        <w:ilvl w:val="3"/>
        <w:numId w:val="6"/>
      </w:numPr>
      <w:spacing w:beforeLines="50" w:before="50" w:afterLines="50" w:after="50"/>
      <w:jc w:val="both"/>
      <w:outlineLvl w:val="4"/>
    </w:pPr>
    <w:rPr>
      <w:rFonts w:ascii="黑体" w:eastAsia="黑体" w:hAnsi="Times New Roman"/>
      <w:kern w:val="21"/>
      <w:sz w:val="21"/>
    </w:rPr>
  </w:style>
  <w:style w:type="paragraph" w:customStyle="1" w:styleId="afff0">
    <w:name w:val="标准文件_附录四级条标题"/>
    <w:next w:val="afffff4"/>
    <w:rsid w:val="009B46F9"/>
    <w:pPr>
      <w:widowControl w:val="0"/>
      <w:numPr>
        <w:ilvl w:val="4"/>
        <w:numId w:val="6"/>
      </w:numPr>
      <w:spacing w:beforeLines="50" w:before="50" w:afterLines="50" w:after="50"/>
      <w:jc w:val="both"/>
      <w:outlineLvl w:val="5"/>
    </w:pPr>
    <w:rPr>
      <w:rFonts w:ascii="黑体" w:eastAsia="黑体" w:hAnsi="Times New Roman"/>
      <w:kern w:val="21"/>
      <w:sz w:val="21"/>
    </w:rPr>
  </w:style>
  <w:style w:type="paragraph" w:customStyle="1" w:styleId="aff0">
    <w:name w:val="标准文件_附录图标题"/>
    <w:next w:val="afffff4"/>
    <w:rsid w:val="009B46F9"/>
    <w:pPr>
      <w:numPr>
        <w:ilvl w:val="1"/>
        <w:numId w:val="5"/>
      </w:numPr>
      <w:adjustRightInd w:val="0"/>
      <w:snapToGrid w:val="0"/>
      <w:spacing w:beforeLines="50" w:before="50" w:afterLines="50" w:after="50"/>
      <w:jc w:val="center"/>
    </w:pPr>
    <w:rPr>
      <w:rFonts w:ascii="黑体" w:eastAsia="黑体" w:hAnsi="Times New Roman"/>
      <w:sz w:val="21"/>
    </w:rPr>
  </w:style>
  <w:style w:type="paragraph" w:customStyle="1" w:styleId="afff1">
    <w:name w:val="标准文件_附录五级条标题"/>
    <w:next w:val="afffff4"/>
    <w:rsid w:val="009B46F9"/>
    <w:pPr>
      <w:widowControl w:val="0"/>
      <w:numPr>
        <w:ilvl w:val="5"/>
        <w:numId w:val="6"/>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fff6"/>
    <w:rsid w:val="009B46F9"/>
    <w:pPr>
      <w:numPr>
        <w:numId w:val="7"/>
      </w:numPr>
      <w:tabs>
        <w:tab w:val="left" w:pos="6406"/>
      </w:tabs>
      <w:spacing w:before="220" w:after="320"/>
      <w:jc w:val="center"/>
      <w:outlineLvl w:val="0"/>
    </w:pPr>
    <w:rPr>
      <w:rFonts w:ascii="黑体" w:eastAsia="黑体" w:hAnsi="Times New Roman"/>
      <w:sz w:val="21"/>
    </w:rPr>
  </w:style>
  <w:style w:type="paragraph" w:styleId="affffff6">
    <w:name w:val="Body Text"/>
    <w:basedOn w:val="afffe"/>
    <w:link w:val="affffff7"/>
    <w:rsid w:val="009B46F9"/>
    <w:pPr>
      <w:spacing w:after="120"/>
    </w:pPr>
  </w:style>
  <w:style w:type="character" w:customStyle="1" w:styleId="affffff7">
    <w:name w:val="正文文本 字符"/>
    <w:link w:val="affffff6"/>
    <w:rsid w:val="009B46F9"/>
    <w:rPr>
      <w:kern w:val="2"/>
      <w:sz w:val="21"/>
      <w:szCs w:val="21"/>
    </w:rPr>
  </w:style>
  <w:style w:type="paragraph" w:customStyle="1" w:styleId="affffff8">
    <w:name w:val="标准文件_附录章标题"/>
    <w:next w:val="afffff4"/>
    <w:rsid w:val="009B46F9"/>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9">
    <w:name w:val="标准文件_公式后的破折号"/>
    <w:basedOn w:val="afffff4"/>
    <w:next w:val="afffff4"/>
    <w:rsid w:val="009B46F9"/>
    <w:pPr>
      <w:ind w:leftChars="200" w:left="488" w:hangingChars="290" w:hanging="289"/>
    </w:pPr>
  </w:style>
  <w:style w:type="paragraph" w:customStyle="1" w:styleId="a6">
    <w:name w:val="标准文件_前言、引言标题"/>
    <w:next w:val="afffe"/>
    <w:rsid w:val="00CD561D"/>
    <w:pPr>
      <w:numPr>
        <w:numId w:val="18"/>
      </w:numPr>
      <w:shd w:val="clear" w:color="FFFFFF" w:fill="FFFFFF"/>
      <w:spacing w:before="480" w:afterLines="150" w:after="150"/>
      <w:jc w:val="center"/>
      <w:outlineLvl w:val="0"/>
    </w:pPr>
    <w:rPr>
      <w:rFonts w:ascii="黑体" w:eastAsia="黑体" w:hAnsi="Times New Roman"/>
      <w:sz w:val="32"/>
    </w:rPr>
  </w:style>
  <w:style w:type="paragraph" w:customStyle="1" w:styleId="affffffa">
    <w:name w:val="标准文件_目次、标准名称标题"/>
    <w:basedOn w:val="a6"/>
    <w:next w:val="afffff4"/>
    <w:rsid w:val="009B46F9"/>
    <w:pPr>
      <w:spacing w:line="460" w:lineRule="exact"/>
      <w:ind w:left="0" w:firstLine="0"/>
    </w:pPr>
  </w:style>
  <w:style w:type="paragraph" w:customStyle="1" w:styleId="affffffb">
    <w:name w:val="标准文件_目录标题"/>
    <w:basedOn w:val="afffe"/>
    <w:rsid w:val="00CD561D"/>
    <w:pPr>
      <w:spacing w:before="480" w:afterLines="150" w:after="150" w:line="240" w:lineRule="auto"/>
      <w:jc w:val="center"/>
    </w:pPr>
    <w:rPr>
      <w:rFonts w:ascii="黑体" w:eastAsia="黑体"/>
      <w:sz w:val="32"/>
    </w:rPr>
  </w:style>
  <w:style w:type="paragraph" w:customStyle="1" w:styleId="af2">
    <w:name w:val="标准文件_破折号列项"/>
    <w:rsid w:val="009B46F9"/>
    <w:pPr>
      <w:numPr>
        <w:numId w:val="8"/>
      </w:numPr>
      <w:adjustRightInd w:val="0"/>
      <w:snapToGrid w:val="0"/>
      <w:ind w:firstLineChars="200" w:firstLine="200"/>
    </w:pPr>
    <w:rPr>
      <w:rFonts w:ascii="Times New Roman" w:hAnsi="Times New Roman"/>
      <w:sz w:val="21"/>
    </w:rPr>
  </w:style>
  <w:style w:type="paragraph" w:customStyle="1" w:styleId="aff3">
    <w:name w:val="标准文件_破折号列项（二级）"/>
    <w:basedOn w:val="af2"/>
    <w:rsid w:val="009B46F9"/>
    <w:pPr>
      <w:numPr>
        <w:numId w:val="9"/>
      </w:numPr>
    </w:pPr>
  </w:style>
  <w:style w:type="paragraph" w:customStyle="1" w:styleId="afff8">
    <w:name w:val="标准文件_三级条标题"/>
    <w:basedOn w:val="afff7"/>
    <w:next w:val="afffff4"/>
    <w:rsid w:val="009B46F9"/>
    <w:pPr>
      <w:widowControl/>
      <w:numPr>
        <w:ilvl w:val="4"/>
      </w:numPr>
      <w:outlineLvl w:val="3"/>
    </w:pPr>
  </w:style>
  <w:style w:type="character" w:styleId="affffffc">
    <w:name w:val="Subtle Reference"/>
    <w:uiPriority w:val="31"/>
    <w:qFormat/>
    <w:rsid w:val="009B46F9"/>
    <w:rPr>
      <w:smallCaps/>
      <w:color w:val="C0504D"/>
      <w:u w:val="single"/>
    </w:rPr>
  </w:style>
  <w:style w:type="paragraph" w:customStyle="1" w:styleId="affffffd">
    <w:name w:val="标准文件_示例后续"/>
    <w:basedOn w:val="afffe"/>
    <w:rsid w:val="009B46F9"/>
    <w:pPr>
      <w:adjustRightInd/>
      <w:spacing w:line="240" w:lineRule="auto"/>
      <w:ind w:firstLineChars="200" w:firstLine="200"/>
    </w:pPr>
    <w:rPr>
      <w:sz w:val="18"/>
      <w:szCs w:val="24"/>
    </w:rPr>
  </w:style>
  <w:style w:type="paragraph" w:customStyle="1" w:styleId="afff2">
    <w:name w:val="标准文件_数字编号列项"/>
    <w:rsid w:val="009B46F9"/>
    <w:pPr>
      <w:numPr>
        <w:numId w:val="13"/>
      </w:numPr>
      <w:jc w:val="both"/>
    </w:pPr>
    <w:rPr>
      <w:rFonts w:ascii="宋体" w:hAnsi="宋体"/>
      <w:sz w:val="21"/>
    </w:rPr>
  </w:style>
  <w:style w:type="paragraph" w:customStyle="1" w:styleId="afff9">
    <w:name w:val="标准文件_四级条标题"/>
    <w:next w:val="afffff4"/>
    <w:rsid w:val="009B46F9"/>
    <w:pPr>
      <w:widowControl w:val="0"/>
      <w:numPr>
        <w:ilvl w:val="5"/>
        <w:numId w:val="29"/>
      </w:numPr>
      <w:spacing w:beforeLines="50" w:before="50" w:afterLines="50" w:after="50"/>
      <w:jc w:val="both"/>
      <w:outlineLvl w:val="4"/>
    </w:pPr>
    <w:rPr>
      <w:rFonts w:ascii="黑体" w:eastAsia="黑体" w:hAnsi="Times New Roman"/>
      <w:sz w:val="21"/>
    </w:rPr>
  </w:style>
  <w:style w:type="paragraph" w:styleId="affffffe">
    <w:name w:val="footnote text"/>
    <w:basedOn w:val="afffe"/>
    <w:next w:val="afffe"/>
    <w:link w:val="afffffff"/>
    <w:semiHidden/>
    <w:rsid w:val="009B46F9"/>
    <w:pPr>
      <w:adjustRightInd/>
      <w:snapToGrid w:val="0"/>
      <w:spacing w:line="300" w:lineRule="exact"/>
      <w:ind w:leftChars="200" w:left="400" w:hangingChars="200" w:hanging="200"/>
      <w:jc w:val="left"/>
    </w:pPr>
    <w:rPr>
      <w:rFonts w:ascii="宋体"/>
      <w:sz w:val="18"/>
      <w:szCs w:val="18"/>
    </w:rPr>
  </w:style>
  <w:style w:type="character" w:customStyle="1" w:styleId="afffffff">
    <w:name w:val="脚注文本 字符"/>
    <w:link w:val="affffffe"/>
    <w:semiHidden/>
    <w:rsid w:val="009B46F9"/>
    <w:rPr>
      <w:rFonts w:ascii="宋体"/>
      <w:kern w:val="2"/>
      <w:sz w:val="18"/>
      <w:szCs w:val="18"/>
    </w:rPr>
  </w:style>
  <w:style w:type="paragraph" w:customStyle="1" w:styleId="afffffff0">
    <w:name w:val="标准文件_条文脚注"/>
    <w:basedOn w:val="affffffe"/>
    <w:rsid w:val="009B46F9"/>
    <w:pPr>
      <w:adjustRightInd w:val="0"/>
      <w:spacing w:line="240" w:lineRule="auto"/>
      <w:ind w:leftChars="0" w:left="0" w:firstLineChars="200" w:firstLine="200"/>
      <w:jc w:val="both"/>
    </w:pPr>
    <w:rPr>
      <w:rFonts w:hAnsi="宋体"/>
    </w:rPr>
  </w:style>
  <w:style w:type="paragraph" w:customStyle="1" w:styleId="afb">
    <w:name w:val="标准文件_图表脚注"/>
    <w:basedOn w:val="afffe"/>
    <w:next w:val="afffff4"/>
    <w:rsid w:val="009B46F9"/>
    <w:pPr>
      <w:numPr>
        <w:numId w:val="14"/>
      </w:numPr>
      <w:spacing w:line="240" w:lineRule="auto"/>
      <w:jc w:val="left"/>
    </w:pPr>
    <w:rPr>
      <w:rFonts w:ascii="宋体" w:hAnsi="宋体"/>
      <w:sz w:val="18"/>
    </w:rPr>
  </w:style>
  <w:style w:type="character" w:styleId="afffffff1">
    <w:name w:val="footnote reference"/>
    <w:aliases w:val="标准文件_脚注引用"/>
    <w:semiHidden/>
    <w:rsid w:val="009B46F9"/>
    <w:rPr>
      <w:rFonts w:ascii="宋体" w:eastAsia="宋体" w:hAnsi="宋体" w:cs="Times New Roman"/>
      <w:spacing w:val="0"/>
      <w:sz w:val="18"/>
      <w:vertAlign w:val="superscript"/>
    </w:rPr>
  </w:style>
  <w:style w:type="character" w:customStyle="1" w:styleId="afffffff2">
    <w:name w:val="标准文件_图表脚注内容"/>
    <w:rsid w:val="009B46F9"/>
    <w:rPr>
      <w:rFonts w:ascii="宋体" w:eastAsia="宋体" w:hAnsi="宋体" w:cs="Times New Roman"/>
      <w:spacing w:val="0"/>
      <w:sz w:val="18"/>
      <w:vertAlign w:val="superscript"/>
    </w:rPr>
  </w:style>
  <w:style w:type="paragraph" w:customStyle="1" w:styleId="afffa">
    <w:name w:val="标准文件_五级条标题"/>
    <w:next w:val="afffff4"/>
    <w:rsid w:val="009B46F9"/>
    <w:pPr>
      <w:widowControl w:val="0"/>
      <w:numPr>
        <w:ilvl w:val="6"/>
        <w:numId w:val="29"/>
      </w:numPr>
      <w:spacing w:beforeLines="50" w:before="50" w:afterLines="50" w:after="50"/>
      <w:jc w:val="both"/>
      <w:outlineLvl w:val="5"/>
    </w:pPr>
    <w:rPr>
      <w:rFonts w:ascii="黑体" w:eastAsia="黑体" w:hAnsi="Times New Roman"/>
      <w:sz w:val="21"/>
    </w:rPr>
  </w:style>
  <w:style w:type="paragraph" w:customStyle="1" w:styleId="afff5">
    <w:name w:val="标准文件_章标题"/>
    <w:next w:val="afffff4"/>
    <w:rsid w:val="009B46F9"/>
    <w:pPr>
      <w:numPr>
        <w:ilvl w:val="1"/>
        <w:numId w:val="29"/>
      </w:numPr>
      <w:spacing w:beforeLines="100" w:before="100" w:afterLines="100" w:after="100"/>
      <w:jc w:val="both"/>
      <w:outlineLvl w:val="0"/>
    </w:pPr>
    <w:rPr>
      <w:rFonts w:ascii="黑体" w:eastAsia="黑体" w:hAnsi="Times New Roman"/>
      <w:sz w:val="21"/>
    </w:rPr>
  </w:style>
  <w:style w:type="paragraph" w:customStyle="1" w:styleId="afff6">
    <w:name w:val="标准文件_一级条标题"/>
    <w:basedOn w:val="afff5"/>
    <w:next w:val="afffff4"/>
    <w:rsid w:val="009B46F9"/>
    <w:pPr>
      <w:numPr>
        <w:ilvl w:val="2"/>
      </w:numPr>
      <w:spacing w:beforeLines="50" w:before="50" w:afterLines="50" w:after="50"/>
      <w:outlineLvl w:val="1"/>
    </w:pPr>
  </w:style>
  <w:style w:type="paragraph" w:customStyle="1" w:styleId="afffffff3">
    <w:name w:val="标准文件_一致程度"/>
    <w:basedOn w:val="afffe"/>
    <w:rsid w:val="009B46F9"/>
    <w:pPr>
      <w:spacing w:line="440" w:lineRule="exact"/>
      <w:jc w:val="center"/>
    </w:pPr>
    <w:rPr>
      <w:sz w:val="28"/>
    </w:rPr>
  </w:style>
  <w:style w:type="paragraph" w:customStyle="1" w:styleId="afffffff4">
    <w:name w:val="标准文件_引言标题"/>
    <w:next w:val="afffe"/>
    <w:rsid w:val="009B46F9"/>
    <w:pPr>
      <w:shd w:val="clear" w:color="FFFFFF" w:fill="FFFFFF"/>
      <w:spacing w:before="540" w:after="600"/>
      <w:jc w:val="center"/>
      <w:outlineLvl w:val="0"/>
    </w:pPr>
    <w:rPr>
      <w:rFonts w:ascii="黑体" w:eastAsia="黑体" w:hAnsi="Times New Roman"/>
      <w:sz w:val="32"/>
    </w:rPr>
  </w:style>
  <w:style w:type="paragraph" w:customStyle="1" w:styleId="afffffff5">
    <w:name w:val="标准文件_英文图表脚注"/>
    <w:basedOn w:val="afffff3"/>
    <w:rsid w:val="009B46F9"/>
    <w:pPr>
      <w:widowControl/>
      <w:adjustRightInd/>
      <w:snapToGrid/>
      <w:spacing w:line="240" w:lineRule="auto"/>
      <w:ind w:left="79" w:hangingChars="80" w:hanging="79"/>
    </w:pPr>
    <w:rPr>
      <w:rFonts w:ascii="宋体" w:hAnsi="宋体"/>
    </w:rPr>
  </w:style>
  <w:style w:type="paragraph" w:customStyle="1" w:styleId="afd">
    <w:name w:val="标准文件_数字编号列项（二级）"/>
    <w:rsid w:val="009B46F9"/>
    <w:pPr>
      <w:numPr>
        <w:ilvl w:val="1"/>
        <w:numId w:val="27"/>
      </w:numPr>
      <w:jc w:val="both"/>
    </w:pPr>
    <w:rPr>
      <w:rFonts w:ascii="宋体" w:hAnsi="Times New Roman"/>
      <w:sz w:val="21"/>
    </w:rPr>
  </w:style>
  <w:style w:type="paragraph" w:customStyle="1" w:styleId="af">
    <w:name w:val="标准文件_英文注："/>
    <w:basedOn w:val="afffe"/>
    <w:next w:val="afffff4"/>
    <w:rsid w:val="009B46F9"/>
    <w:pPr>
      <w:numPr>
        <w:numId w:val="19"/>
      </w:numPr>
      <w:tabs>
        <w:tab w:val="left" w:pos="420"/>
      </w:tabs>
      <w:autoSpaceDE w:val="0"/>
      <w:autoSpaceDN w:val="0"/>
      <w:spacing w:line="240" w:lineRule="auto"/>
    </w:pPr>
    <w:rPr>
      <w:rFonts w:ascii="宋体" w:hAnsi="宋体"/>
      <w:kern w:val="0"/>
      <w:sz w:val="18"/>
      <w:szCs w:val="20"/>
    </w:rPr>
  </w:style>
  <w:style w:type="paragraph" w:customStyle="1" w:styleId="aff7">
    <w:name w:val="标准文件_英文注×："/>
    <w:basedOn w:val="afffe"/>
    <w:rsid w:val="009B46F9"/>
    <w:pPr>
      <w:numPr>
        <w:numId w:val="20"/>
      </w:numPr>
      <w:tabs>
        <w:tab w:val="left" w:pos="210"/>
      </w:tabs>
      <w:autoSpaceDE w:val="0"/>
      <w:autoSpaceDN w:val="0"/>
      <w:spacing w:line="240" w:lineRule="auto"/>
    </w:pPr>
    <w:rPr>
      <w:rFonts w:ascii="宋体" w:hAnsi="宋体"/>
      <w:kern w:val="0"/>
      <w:szCs w:val="20"/>
    </w:rPr>
  </w:style>
  <w:style w:type="paragraph" w:customStyle="1" w:styleId="affb">
    <w:name w:val="标准文件_正文表标题"/>
    <w:next w:val="afffff4"/>
    <w:rsid w:val="009B46F9"/>
    <w:pPr>
      <w:numPr>
        <w:numId w:val="21"/>
      </w:numPr>
      <w:tabs>
        <w:tab w:val="left" w:pos="0"/>
      </w:tabs>
      <w:spacing w:beforeLines="50" w:before="50" w:afterLines="50" w:after="50"/>
      <w:jc w:val="center"/>
    </w:pPr>
    <w:rPr>
      <w:rFonts w:ascii="黑体" w:eastAsia="黑体" w:hAnsi="Times New Roman"/>
      <w:sz w:val="21"/>
    </w:rPr>
  </w:style>
  <w:style w:type="paragraph" w:customStyle="1" w:styleId="afffffff6">
    <w:name w:val="标准文件_正文公式"/>
    <w:basedOn w:val="afffe"/>
    <w:next w:val="afffff3"/>
    <w:rsid w:val="009B46F9"/>
    <w:pPr>
      <w:tabs>
        <w:tab w:val="center" w:pos="4678"/>
        <w:tab w:val="right" w:leader="middleDot" w:pos="9356"/>
      </w:tabs>
      <w:spacing w:line="240" w:lineRule="auto"/>
    </w:pPr>
    <w:rPr>
      <w:rFonts w:ascii="宋体" w:hAnsi="宋体"/>
    </w:rPr>
  </w:style>
  <w:style w:type="paragraph" w:customStyle="1" w:styleId="aff4">
    <w:name w:val="标准文件_正文图标题"/>
    <w:next w:val="afffff4"/>
    <w:rsid w:val="009B46F9"/>
    <w:pPr>
      <w:numPr>
        <w:numId w:val="22"/>
      </w:numPr>
      <w:spacing w:beforeLines="50" w:before="50" w:afterLines="50" w:after="50"/>
      <w:jc w:val="center"/>
    </w:pPr>
    <w:rPr>
      <w:rFonts w:ascii="黑体" w:eastAsia="黑体" w:hAnsi="Times New Roman"/>
      <w:sz w:val="21"/>
    </w:rPr>
  </w:style>
  <w:style w:type="paragraph" w:customStyle="1" w:styleId="afffc">
    <w:name w:val="标准文件_正文英文表标题"/>
    <w:next w:val="afffff4"/>
    <w:rsid w:val="009B46F9"/>
    <w:pPr>
      <w:numPr>
        <w:numId w:val="23"/>
      </w:numPr>
      <w:jc w:val="center"/>
    </w:pPr>
    <w:rPr>
      <w:rFonts w:ascii="黑体" w:eastAsia="黑体" w:hAnsi="Times New Roman"/>
      <w:sz w:val="21"/>
    </w:rPr>
  </w:style>
  <w:style w:type="paragraph" w:customStyle="1" w:styleId="aff2">
    <w:name w:val="标准文件_正文英文图标题"/>
    <w:next w:val="afffff4"/>
    <w:rsid w:val="009B46F9"/>
    <w:pPr>
      <w:numPr>
        <w:numId w:val="24"/>
      </w:numPr>
      <w:jc w:val="center"/>
    </w:pPr>
    <w:rPr>
      <w:rFonts w:ascii="黑体" w:eastAsia="黑体" w:hAnsi="Times New Roman"/>
      <w:sz w:val="21"/>
    </w:rPr>
  </w:style>
  <w:style w:type="paragraph" w:customStyle="1" w:styleId="afe">
    <w:name w:val="标准文件_编号列项（三级）"/>
    <w:rsid w:val="009B46F9"/>
    <w:pPr>
      <w:numPr>
        <w:ilvl w:val="2"/>
        <w:numId w:val="27"/>
      </w:numPr>
    </w:pPr>
    <w:rPr>
      <w:rFonts w:ascii="宋体" w:hAnsi="Times New Roman"/>
      <w:sz w:val="21"/>
    </w:rPr>
  </w:style>
  <w:style w:type="character" w:styleId="afffffff7">
    <w:name w:val="Hyperlink"/>
    <w:uiPriority w:val="99"/>
    <w:rsid w:val="009B46F9"/>
    <w:rPr>
      <w:rFonts w:ascii="宋体" w:eastAsia="宋体" w:hAnsi="Times New Roman"/>
      <w:dstrike w:val="0"/>
      <w:color w:val="auto"/>
      <w:spacing w:val="0"/>
      <w:w w:val="100"/>
      <w:position w:val="0"/>
      <w:sz w:val="21"/>
      <w:u w:val="none"/>
      <w:vertAlign w:val="baseline"/>
    </w:rPr>
  </w:style>
  <w:style w:type="paragraph" w:customStyle="1" w:styleId="a1">
    <w:name w:val="二级无标题条"/>
    <w:basedOn w:val="afffe"/>
    <w:rsid w:val="009B46F9"/>
    <w:pPr>
      <w:numPr>
        <w:ilvl w:val="3"/>
        <w:numId w:val="31"/>
      </w:numPr>
      <w:adjustRightInd/>
      <w:spacing w:line="240" w:lineRule="auto"/>
    </w:pPr>
    <w:rPr>
      <w:rFonts w:ascii="宋体" w:hAnsi="宋体"/>
      <w:szCs w:val="24"/>
    </w:rPr>
  </w:style>
  <w:style w:type="paragraph" w:customStyle="1" w:styleId="afffffff8">
    <w:name w:val="发布部门"/>
    <w:next w:val="afffff4"/>
    <w:rsid w:val="009B46F9"/>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f9">
    <w:name w:val="发布日期"/>
    <w:rsid w:val="009B46F9"/>
    <w:pPr>
      <w:framePr w:w="4000" w:h="473" w:hRule="exact" w:hSpace="180" w:vSpace="180" w:wrap="around" w:hAnchor="margin" w:y="13511" w:anchorLock="1"/>
    </w:pPr>
    <w:rPr>
      <w:rFonts w:ascii="Times New Roman" w:eastAsia="黑体" w:hAnsi="Times New Roman"/>
      <w:sz w:val="28"/>
    </w:rPr>
  </w:style>
  <w:style w:type="paragraph" w:customStyle="1" w:styleId="afffffffa">
    <w:name w:val="封面标准代替信息"/>
    <w:basedOn w:val="afffe"/>
    <w:rsid w:val="009B46F9"/>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b">
    <w:name w:val="封面标准名称"/>
    <w:rsid w:val="009B46F9"/>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c">
    <w:name w:val="封面标准文稿编辑信息"/>
    <w:rsid w:val="009B46F9"/>
    <w:pPr>
      <w:spacing w:before="180" w:line="180" w:lineRule="exact"/>
      <w:jc w:val="center"/>
    </w:pPr>
    <w:rPr>
      <w:rFonts w:ascii="宋体" w:hAnsi="Times New Roman"/>
      <w:sz w:val="21"/>
    </w:rPr>
  </w:style>
  <w:style w:type="paragraph" w:customStyle="1" w:styleId="afffffffd">
    <w:name w:val="封面标准文稿类别"/>
    <w:rsid w:val="009B46F9"/>
    <w:pPr>
      <w:spacing w:before="440" w:line="400" w:lineRule="exact"/>
      <w:jc w:val="center"/>
    </w:pPr>
    <w:rPr>
      <w:rFonts w:ascii="宋体" w:hAnsi="Times New Roman"/>
      <w:sz w:val="24"/>
    </w:rPr>
  </w:style>
  <w:style w:type="paragraph" w:customStyle="1" w:styleId="afffffffe">
    <w:name w:val="封面标准英文名称"/>
    <w:rsid w:val="009B46F9"/>
    <w:pPr>
      <w:widowControl w:val="0"/>
      <w:spacing w:line="360" w:lineRule="exact"/>
      <w:jc w:val="center"/>
    </w:pPr>
    <w:rPr>
      <w:rFonts w:ascii="Times New Roman" w:hAnsi="Times New Roman"/>
      <w:sz w:val="28"/>
    </w:rPr>
  </w:style>
  <w:style w:type="paragraph" w:customStyle="1" w:styleId="affffffff">
    <w:name w:val="封面一致性程度标识"/>
    <w:rsid w:val="009B46F9"/>
    <w:pPr>
      <w:spacing w:before="440" w:line="440" w:lineRule="exact"/>
      <w:jc w:val="center"/>
    </w:pPr>
    <w:rPr>
      <w:rFonts w:ascii="Times New Roman" w:hAnsi="Times New Roman"/>
      <w:sz w:val="28"/>
    </w:rPr>
  </w:style>
  <w:style w:type="paragraph" w:customStyle="1" w:styleId="affffffff0">
    <w:name w:val="封面正文"/>
    <w:rsid w:val="009B46F9"/>
    <w:pPr>
      <w:jc w:val="both"/>
    </w:pPr>
    <w:rPr>
      <w:rFonts w:ascii="Times New Roman" w:hAnsi="Times New Roman"/>
    </w:rPr>
  </w:style>
  <w:style w:type="paragraph" w:customStyle="1" w:styleId="affffffff1">
    <w:name w:val="附录二级无标题条"/>
    <w:basedOn w:val="afffe"/>
    <w:next w:val="afffff4"/>
    <w:rsid w:val="009B46F9"/>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f2">
    <w:name w:val="附录三级无标题条"/>
    <w:basedOn w:val="affffffff1"/>
    <w:next w:val="afffff4"/>
    <w:rsid w:val="009B46F9"/>
    <w:pPr>
      <w:outlineLvl w:val="4"/>
    </w:pPr>
  </w:style>
  <w:style w:type="paragraph" w:customStyle="1" w:styleId="affffffff3">
    <w:name w:val="附录四级无标题条"/>
    <w:basedOn w:val="affffffff2"/>
    <w:next w:val="afffff4"/>
    <w:rsid w:val="009B46F9"/>
    <w:pPr>
      <w:outlineLvl w:val="5"/>
    </w:pPr>
  </w:style>
  <w:style w:type="paragraph" w:customStyle="1" w:styleId="affffffff4">
    <w:name w:val="附录图"/>
    <w:next w:val="afffff4"/>
    <w:rsid w:val="009B46F9"/>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9">
    <w:name w:val="标准文件_一级项"/>
    <w:rsid w:val="009B46F9"/>
    <w:pPr>
      <w:numPr>
        <w:numId w:val="16"/>
      </w:numPr>
    </w:pPr>
    <w:rPr>
      <w:rFonts w:ascii="宋体" w:hAnsi="Times New Roman"/>
      <w:sz w:val="21"/>
    </w:rPr>
  </w:style>
  <w:style w:type="paragraph" w:customStyle="1" w:styleId="affffffff5">
    <w:name w:val="附录五级无标题条"/>
    <w:basedOn w:val="affffffff3"/>
    <w:next w:val="afffff4"/>
    <w:rsid w:val="009B46F9"/>
    <w:pPr>
      <w:outlineLvl w:val="6"/>
    </w:pPr>
  </w:style>
  <w:style w:type="paragraph" w:customStyle="1" w:styleId="affffffff6">
    <w:name w:val="附录性质"/>
    <w:basedOn w:val="afffe"/>
    <w:rsid w:val="009B46F9"/>
    <w:pPr>
      <w:widowControl/>
      <w:adjustRightInd/>
      <w:jc w:val="center"/>
    </w:pPr>
    <w:rPr>
      <w:rFonts w:ascii="黑体" w:eastAsia="黑体"/>
    </w:rPr>
  </w:style>
  <w:style w:type="paragraph" w:customStyle="1" w:styleId="affffffff7">
    <w:name w:val="附录一级无标题条"/>
    <w:basedOn w:val="affffff8"/>
    <w:next w:val="afffff4"/>
    <w:rsid w:val="009B46F9"/>
    <w:pPr>
      <w:autoSpaceDN w:val="0"/>
      <w:outlineLvl w:val="2"/>
    </w:pPr>
    <w:rPr>
      <w:rFonts w:ascii="宋体" w:eastAsia="宋体" w:hAnsi="宋体"/>
    </w:rPr>
  </w:style>
  <w:style w:type="character" w:customStyle="1" w:styleId="affffffff8">
    <w:name w:val="个人答复风格"/>
    <w:rsid w:val="009B46F9"/>
    <w:rPr>
      <w:rFonts w:ascii="Arial" w:eastAsia="宋体" w:hAnsi="Arial" w:cs="Arial"/>
      <w:color w:val="auto"/>
      <w:spacing w:val="0"/>
      <w:sz w:val="20"/>
    </w:rPr>
  </w:style>
  <w:style w:type="character" w:customStyle="1" w:styleId="affffffff9">
    <w:name w:val="个人撰写风格"/>
    <w:rsid w:val="009B46F9"/>
    <w:rPr>
      <w:rFonts w:ascii="Arial" w:eastAsia="宋体" w:hAnsi="Arial" w:cs="Arial"/>
      <w:color w:val="auto"/>
      <w:spacing w:val="0"/>
      <w:sz w:val="20"/>
    </w:rPr>
  </w:style>
  <w:style w:type="paragraph" w:customStyle="1" w:styleId="affffffffa">
    <w:name w:val="脚注后续"/>
    <w:rsid w:val="009B46F9"/>
    <w:pPr>
      <w:ind w:leftChars="350" w:left="350"/>
      <w:jc w:val="both"/>
    </w:pPr>
    <w:rPr>
      <w:rFonts w:ascii="宋体" w:hAnsi="Times New Roman"/>
      <w:sz w:val="18"/>
    </w:rPr>
  </w:style>
  <w:style w:type="paragraph" w:customStyle="1" w:styleId="afffd">
    <w:name w:val="列项——"/>
    <w:rsid w:val="009B46F9"/>
    <w:pPr>
      <w:widowControl w:val="0"/>
      <w:numPr>
        <w:numId w:val="28"/>
      </w:numPr>
      <w:jc w:val="both"/>
    </w:pPr>
    <w:rPr>
      <w:rFonts w:ascii="宋体" w:hAnsi="宋体"/>
      <w:sz w:val="21"/>
    </w:rPr>
  </w:style>
  <w:style w:type="paragraph" w:customStyle="1" w:styleId="affffffffb">
    <w:name w:val="列项·"/>
    <w:basedOn w:val="afffff4"/>
    <w:rsid w:val="009B46F9"/>
    <w:pPr>
      <w:tabs>
        <w:tab w:val="left" w:pos="840"/>
      </w:tabs>
    </w:pPr>
  </w:style>
  <w:style w:type="paragraph" w:customStyle="1" w:styleId="affffffffc">
    <w:name w:val="目次、索引正文"/>
    <w:rsid w:val="009B46F9"/>
    <w:pPr>
      <w:spacing w:line="320" w:lineRule="exact"/>
      <w:jc w:val="both"/>
    </w:pPr>
    <w:rPr>
      <w:rFonts w:ascii="宋体" w:hAnsi="Times New Roman"/>
      <w:sz w:val="21"/>
    </w:rPr>
  </w:style>
  <w:style w:type="paragraph" w:customStyle="1" w:styleId="210">
    <w:name w:val="目录 21"/>
    <w:basedOn w:val="afffe"/>
    <w:next w:val="afffe"/>
    <w:autoRedefine/>
    <w:semiHidden/>
    <w:rsid w:val="009B46F9"/>
    <w:pPr>
      <w:adjustRightInd/>
      <w:spacing w:line="240" w:lineRule="auto"/>
      <w:jc w:val="left"/>
    </w:pPr>
    <w:rPr>
      <w:bCs/>
      <w:iCs/>
    </w:rPr>
  </w:style>
  <w:style w:type="paragraph" w:customStyle="1" w:styleId="31">
    <w:name w:val="目录 31"/>
    <w:basedOn w:val="afffe"/>
    <w:next w:val="afffe"/>
    <w:autoRedefine/>
    <w:semiHidden/>
    <w:rsid w:val="009B46F9"/>
    <w:pPr>
      <w:spacing w:line="240" w:lineRule="auto"/>
    </w:pPr>
    <w:rPr>
      <w:rFonts w:ascii="宋体" w:hAnsi="宋体"/>
      <w:iCs/>
    </w:rPr>
  </w:style>
  <w:style w:type="paragraph" w:customStyle="1" w:styleId="41">
    <w:name w:val="目录 41"/>
    <w:basedOn w:val="afffe"/>
    <w:next w:val="afffe"/>
    <w:autoRedefine/>
    <w:semiHidden/>
    <w:rsid w:val="009B46F9"/>
    <w:pPr>
      <w:adjustRightInd/>
      <w:spacing w:line="240" w:lineRule="auto"/>
      <w:jc w:val="left"/>
    </w:pPr>
  </w:style>
  <w:style w:type="paragraph" w:customStyle="1" w:styleId="51">
    <w:name w:val="目录 51"/>
    <w:basedOn w:val="afffe"/>
    <w:next w:val="afffe"/>
    <w:autoRedefine/>
    <w:semiHidden/>
    <w:rsid w:val="009B46F9"/>
    <w:pPr>
      <w:spacing w:line="240" w:lineRule="auto"/>
    </w:pPr>
    <w:rPr>
      <w:rFonts w:ascii="宋体" w:hAnsi="宋体"/>
    </w:rPr>
  </w:style>
  <w:style w:type="paragraph" w:customStyle="1" w:styleId="61">
    <w:name w:val="目录 61"/>
    <w:basedOn w:val="afffe"/>
    <w:next w:val="afffe"/>
    <w:autoRedefine/>
    <w:semiHidden/>
    <w:rsid w:val="009B46F9"/>
    <w:pPr>
      <w:adjustRightInd/>
      <w:spacing w:line="240" w:lineRule="auto"/>
      <w:jc w:val="left"/>
    </w:pPr>
  </w:style>
  <w:style w:type="paragraph" w:customStyle="1" w:styleId="71">
    <w:name w:val="目录 71"/>
    <w:basedOn w:val="61"/>
    <w:autoRedefine/>
    <w:semiHidden/>
    <w:rsid w:val="009B46F9"/>
    <w:pPr>
      <w:ind w:left="1260"/>
    </w:pPr>
  </w:style>
  <w:style w:type="paragraph" w:customStyle="1" w:styleId="81">
    <w:name w:val="目录 81"/>
    <w:basedOn w:val="71"/>
    <w:autoRedefine/>
    <w:semiHidden/>
    <w:rsid w:val="009B46F9"/>
    <w:pPr>
      <w:ind w:left="1470"/>
    </w:pPr>
  </w:style>
  <w:style w:type="paragraph" w:customStyle="1" w:styleId="91">
    <w:name w:val="目录 91"/>
    <w:basedOn w:val="81"/>
    <w:autoRedefine/>
    <w:semiHidden/>
    <w:rsid w:val="009B46F9"/>
    <w:pPr>
      <w:ind w:left="1680"/>
    </w:pPr>
  </w:style>
  <w:style w:type="paragraph" w:customStyle="1" w:styleId="affffffffd">
    <w:name w:val="其他标准称谓"/>
    <w:rsid w:val="009B46F9"/>
    <w:pPr>
      <w:spacing w:line="0" w:lineRule="atLeast"/>
      <w:jc w:val="distribute"/>
    </w:pPr>
    <w:rPr>
      <w:rFonts w:ascii="黑体" w:eastAsia="黑体" w:hAnsi="宋体"/>
      <w:sz w:val="52"/>
    </w:rPr>
  </w:style>
  <w:style w:type="paragraph" w:customStyle="1" w:styleId="affffffffe">
    <w:name w:val="其他发布部门"/>
    <w:basedOn w:val="afffffff8"/>
    <w:rsid w:val="009B46F9"/>
    <w:pPr>
      <w:framePr w:wrap="around"/>
      <w:spacing w:line="0" w:lineRule="atLeast"/>
    </w:pPr>
    <w:rPr>
      <w:rFonts w:ascii="黑体" w:eastAsia="黑体"/>
      <w:b w:val="0"/>
    </w:rPr>
  </w:style>
  <w:style w:type="paragraph" w:customStyle="1" w:styleId="afff4">
    <w:name w:val="前言标题"/>
    <w:next w:val="afffe"/>
    <w:rsid w:val="009B46F9"/>
    <w:pPr>
      <w:numPr>
        <w:numId w:val="29"/>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e"/>
    <w:rsid w:val="009B46F9"/>
    <w:pPr>
      <w:numPr>
        <w:ilvl w:val="4"/>
        <w:numId w:val="31"/>
      </w:numPr>
      <w:adjustRightInd/>
      <w:spacing w:line="240" w:lineRule="auto"/>
    </w:pPr>
    <w:rPr>
      <w:rFonts w:ascii="宋体" w:hAnsi="宋体"/>
      <w:szCs w:val="24"/>
    </w:rPr>
  </w:style>
  <w:style w:type="paragraph" w:customStyle="1" w:styleId="afffffffff">
    <w:name w:val="实施日期"/>
    <w:basedOn w:val="afffffff9"/>
    <w:rsid w:val="009B46F9"/>
    <w:pPr>
      <w:framePr w:hSpace="0" w:wrap="around" w:xAlign="right"/>
      <w:jc w:val="right"/>
    </w:pPr>
  </w:style>
  <w:style w:type="paragraph" w:customStyle="1" w:styleId="a3">
    <w:name w:val="四级无标题条"/>
    <w:basedOn w:val="afffe"/>
    <w:rsid w:val="009B46F9"/>
    <w:pPr>
      <w:numPr>
        <w:ilvl w:val="5"/>
        <w:numId w:val="31"/>
      </w:numPr>
      <w:adjustRightInd/>
      <w:spacing w:line="240" w:lineRule="auto"/>
    </w:pPr>
    <w:rPr>
      <w:rFonts w:ascii="宋体" w:hAnsi="宋体"/>
      <w:szCs w:val="24"/>
    </w:rPr>
  </w:style>
  <w:style w:type="paragraph" w:styleId="afffffffff0">
    <w:name w:val="table of figures"/>
    <w:basedOn w:val="afffe"/>
    <w:next w:val="afffe"/>
    <w:semiHidden/>
    <w:rsid w:val="009B46F9"/>
    <w:pPr>
      <w:adjustRightInd/>
      <w:spacing w:line="240" w:lineRule="auto"/>
      <w:jc w:val="left"/>
    </w:pPr>
    <w:rPr>
      <w:szCs w:val="24"/>
    </w:rPr>
  </w:style>
  <w:style w:type="paragraph" w:customStyle="1" w:styleId="afffffffff1">
    <w:name w:val="文献分类号"/>
    <w:rsid w:val="009B46F9"/>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f2">
    <w:name w:val="无标题条"/>
    <w:next w:val="afffff4"/>
    <w:rsid w:val="009B46F9"/>
    <w:pPr>
      <w:jc w:val="both"/>
    </w:pPr>
    <w:rPr>
      <w:rFonts w:ascii="宋体" w:hAnsi="宋体"/>
      <w:sz w:val="21"/>
    </w:rPr>
  </w:style>
  <w:style w:type="paragraph" w:customStyle="1" w:styleId="a4">
    <w:name w:val="五级无标题条"/>
    <w:basedOn w:val="afffe"/>
    <w:rsid w:val="009B46F9"/>
    <w:pPr>
      <w:numPr>
        <w:ilvl w:val="6"/>
        <w:numId w:val="31"/>
      </w:numPr>
      <w:adjustRightInd/>
    </w:pPr>
    <w:rPr>
      <w:szCs w:val="24"/>
    </w:rPr>
  </w:style>
  <w:style w:type="character" w:styleId="afffffffff3">
    <w:name w:val="page number"/>
    <w:rsid w:val="009B46F9"/>
    <w:rPr>
      <w:rFonts w:ascii="宋体" w:eastAsia="宋体" w:hAnsi="Times New Roman"/>
      <w:sz w:val="18"/>
    </w:rPr>
  </w:style>
  <w:style w:type="paragraph" w:customStyle="1" w:styleId="a0">
    <w:name w:val="一级无标题条"/>
    <w:basedOn w:val="afffe"/>
    <w:rsid w:val="009B46F9"/>
    <w:pPr>
      <w:numPr>
        <w:ilvl w:val="2"/>
        <w:numId w:val="31"/>
      </w:numPr>
      <w:adjustRightInd/>
      <w:spacing w:before="10" w:after="10" w:line="240" w:lineRule="auto"/>
    </w:pPr>
    <w:rPr>
      <w:rFonts w:ascii="宋体" w:hAnsi="宋体"/>
      <w:szCs w:val="24"/>
    </w:rPr>
  </w:style>
  <w:style w:type="paragraph" w:styleId="afffffffff4">
    <w:name w:val="Normal Indent"/>
    <w:basedOn w:val="afffe"/>
    <w:rsid w:val="009B46F9"/>
    <w:pPr>
      <w:ind w:firstLine="420"/>
    </w:pPr>
  </w:style>
  <w:style w:type="paragraph" w:customStyle="1" w:styleId="afffffffff5">
    <w:name w:val="注:后续"/>
    <w:rsid w:val="009B46F9"/>
    <w:pPr>
      <w:spacing w:line="300" w:lineRule="exact"/>
      <w:ind w:leftChars="400" w:left="600" w:hangingChars="200" w:hanging="200"/>
      <w:jc w:val="both"/>
    </w:pPr>
    <w:rPr>
      <w:rFonts w:ascii="宋体" w:hAnsi="Times New Roman"/>
      <w:sz w:val="18"/>
    </w:rPr>
  </w:style>
  <w:style w:type="paragraph" w:customStyle="1" w:styleId="afffffffff6">
    <w:name w:val="注×:后续"/>
    <w:basedOn w:val="afffffffff5"/>
    <w:rsid w:val="009B46F9"/>
    <w:pPr>
      <w:ind w:leftChars="0" w:left="1406" w:firstLineChars="0" w:hanging="499"/>
    </w:pPr>
  </w:style>
  <w:style w:type="paragraph" w:customStyle="1" w:styleId="afffffffff7">
    <w:name w:val="标准文件_一级无标题"/>
    <w:basedOn w:val="afff6"/>
    <w:qFormat/>
    <w:rsid w:val="009B46F9"/>
    <w:pPr>
      <w:spacing w:beforeLines="0" w:before="0" w:afterLines="0" w:after="0"/>
      <w:outlineLvl w:val="9"/>
    </w:pPr>
    <w:rPr>
      <w:rFonts w:ascii="宋体" w:eastAsia="宋体"/>
    </w:rPr>
  </w:style>
  <w:style w:type="paragraph" w:customStyle="1" w:styleId="afffffffff8">
    <w:name w:val="标准文件_五级无标题"/>
    <w:basedOn w:val="afffa"/>
    <w:qFormat/>
    <w:rsid w:val="009B46F9"/>
    <w:pPr>
      <w:spacing w:beforeLines="0" w:before="0" w:afterLines="0" w:after="0"/>
      <w:outlineLvl w:val="9"/>
    </w:pPr>
    <w:rPr>
      <w:rFonts w:ascii="宋体" w:eastAsia="宋体"/>
    </w:rPr>
  </w:style>
  <w:style w:type="paragraph" w:customStyle="1" w:styleId="afffffffff9">
    <w:name w:val="标准文件_三级无标题"/>
    <w:basedOn w:val="afff8"/>
    <w:qFormat/>
    <w:rsid w:val="009B46F9"/>
    <w:pPr>
      <w:spacing w:beforeLines="0" w:before="0" w:afterLines="0" w:after="0"/>
      <w:outlineLvl w:val="9"/>
    </w:pPr>
    <w:rPr>
      <w:rFonts w:ascii="宋体" w:eastAsia="宋体"/>
    </w:rPr>
  </w:style>
  <w:style w:type="paragraph" w:customStyle="1" w:styleId="afffffffffa">
    <w:name w:val="标准文件_二级无标题"/>
    <w:basedOn w:val="afff7"/>
    <w:qFormat/>
    <w:rsid w:val="009B46F9"/>
    <w:pPr>
      <w:spacing w:beforeLines="0" w:before="0" w:afterLines="0" w:after="0"/>
      <w:outlineLvl w:val="9"/>
    </w:pPr>
    <w:rPr>
      <w:rFonts w:ascii="宋体" w:eastAsia="宋体"/>
    </w:rPr>
  </w:style>
  <w:style w:type="paragraph" w:customStyle="1" w:styleId="afffffffffb">
    <w:name w:val="标准_四级无标题"/>
    <w:basedOn w:val="afff9"/>
    <w:next w:val="afffff4"/>
    <w:qFormat/>
    <w:rsid w:val="009B46F9"/>
    <w:rPr>
      <w:rFonts w:eastAsia="宋体"/>
    </w:rPr>
  </w:style>
  <w:style w:type="paragraph" w:customStyle="1" w:styleId="afffffffffc">
    <w:name w:val="标准文件_四级无标题"/>
    <w:basedOn w:val="afff9"/>
    <w:qFormat/>
    <w:rsid w:val="009B46F9"/>
    <w:pPr>
      <w:spacing w:beforeLines="0" w:before="0" w:afterLines="0" w:after="0"/>
      <w:outlineLvl w:val="9"/>
    </w:pPr>
    <w:rPr>
      <w:rFonts w:ascii="宋体" w:eastAsia="宋体" w:hAnsi="黑体"/>
      <w:szCs w:val="52"/>
    </w:rPr>
  </w:style>
  <w:style w:type="paragraph" w:customStyle="1" w:styleId="affa">
    <w:name w:val="标准文件_大写罗马数字编号列项"/>
    <w:basedOn w:val="afffff4"/>
    <w:rsid w:val="009B46F9"/>
    <w:pPr>
      <w:numPr>
        <w:numId w:val="2"/>
      </w:numPr>
      <w:ind w:firstLineChars="0" w:firstLine="0"/>
    </w:pPr>
    <w:rPr>
      <w:rFonts w:ascii="Times New Roman" w:cs="Arial"/>
      <w:szCs w:val="28"/>
    </w:rPr>
  </w:style>
  <w:style w:type="paragraph" w:customStyle="1" w:styleId="ae">
    <w:name w:val="标准文件_小写罗马数字编号列项"/>
    <w:basedOn w:val="afffff4"/>
    <w:rsid w:val="009B46F9"/>
    <w:pPr>
      <w:numPr>
        <w:numId w:val="15"/>
      </w:numPr>
      <w:ind w:firstLineChars="0" w:firstLine="0"/>
    </w:pPr>
    <w:rPr>
      <w:rFonts w:cs="Arial"/>
      <w:szCs w:val="28"/>
    </w:rPr>
  </w:style>
  <w:style w:type="paragraph" w:customStyle="1" w:styleId="afffffffffd">
    <w:name w:val="标准文件_附录标题"/>
    <w:basedOn w:val="affc"/>
    <w:qFormat/>
    <w:rsid w:val="009B46F9"/>
    <w:pPr>
      <w:numPr>
        <w:numId w:val="0"/>
      </w:numPr>
      <w:spacing w:after="280"/>
      <w:outlineLvl w:val="9"/>
    </w:pPr>
  </w:style>
  <w:style w:type="paragraph" w:customStyle="1" w:styleId="afffffffffe">
    <w:name w:val="标准文件_二级项"/>
    <w:rsid w:val="009B46F9"/>
    <w:rPr>
      <w:rFonts w:ascii="宋体" w:hAnsi="Times New Roman"/>
      <w:sz w:val="21"/>
    </w:rPr>
  </w:style>
  <w:style w:type="paragraph" w:customStyle="1" w:styleId="afa">
    <w:name w:val="标准文件_三级项"/>
    <w:basedOn w:val="afffe"/>
    <w:rsid w:val="009B46F9"/>
    <w:pPr>
      <w:numPr>
        <w:ilvl w:val="2"/>
        <w:numId w:val="16"/>
      </w:numPr>
      <w:spacing w:line="-300" w:lineRule="auto"/>
    </w:pPr>
    <w:rPr>
      <w:rFonts w:ascii="Times New Roman" w:hAnsi="Times New Roman"/>
    </w:rPr>
  </w:style>
  <w:style w:type="paragraph" w:customStyle="1" w:styleId="afff3">
    <w:name w:val="图表脚注说明"/>
    <w:basedOn w:val="afffe"/>
    <w:next w:val="afffff4"/>
    <w:rsid w:val="009B46F9"/>
    <w:pPr>
      <w:numPr>
        <w:numId w:val="30"/>
      </w:numPr>
      <w:adjustRightInd/>
      <w:spacing w:line="240" w:lineRule="auto"/>
    </w:pPr>
    <w:rPr>
      <w:rFonts w:ascii="宋体" w:hAnsi="Times New Roman"/>
      <w:sz w:val="18"/>
      <w:szCs w:val="18"/>
    </w:rPr>
  </w:style>
  <w:style w:type="paragraph" w:customStyle="1" w:styleId="afc">
    <w:name w:val="标准文件_字母编号列项（一级）"/>
    <w:rsid w:val="009B46F9"/>
    <w:pPr>
      <w:numPr>
        <w:numId w:val="27"/>
      </w:numPr>
      <w:jc w:val="both"/>
    </w:pPr>
    <w:rPr>
      <w:rFonts w:ascii="宋体" w:hAnsi="Times New Roman"/>
      <w:sz w:val="21"/>
    </w:rPr>
  </w:style>
  <w:style w:type="paragraph" w:customStyle="1" w:styleId="affffffffff">
    <w:name w:val="标准文件_索引字母"/>
    <w:next w:val="afffff4"/>
    <w:qFormat/>
    <w:rsid w:val="009B46F9"/>
    <w:pPr>
      <w:jc w:val="center"/>
    </w:pPr>
    <w:rPr>
      <w:rFonts w:ascii="宋体" w:eastAsia="Times New Roman" w:hAnsi="宋体"/>
      <w:b/>
      <w:kern w:val="2"/>
      <w:sz w:val="21"/>
    </w:rPr>
  </w:style>
  <w:style w:type="paragraph" w:customStyle="1" w:styleId="affffffffff0">
    <w:name w:val="标准文件_附录前"/>
    <w:next w:val="afffff4"/>
    <w:qFormat/>
    <w:rsid w:val="009B46F9"/>
    <w:pPr>
      <w:spacing w:line="20" w:lineRule="atLeast"/>
      <w:ind w:firstLine="200"/>
    </w:pPr>
    <w:rPr>
      <w:rFonts w:ascii="宋体" w:hAnsi="宋体"/>
      <w:kern w:val="2"/>
      <w:sz w:val="10"/>
    </w:rPr>
  </w:style>
  <w:style w:type="paragraph" w:customStyle="1" w:styleId="affffffffff1">
    <w:name w:val="标准文件_正文标准名称"/>
    <w:qFormat/>
    <w:rsid w:val="009B46F9"/>
    <w:pPr>
      <w:spacing w:before="560" w:after="640" w:line="400" w:lineRule="exact"/>
      <w:jc w:val="center"/>
    </w:pPr>
    <w:rPr>
      <w:rFonts w:ascii="黑体" w:eastAsia="黑体" w:hAnsi="黑体"/>
      <w:kern w:val="2"/>
      <w:sz w:val="32"/>
      <w:szCs w:val="32"/>
    </w:rPr>
  </w:style>
  <w:style w:type="paragraph" w:customStyle="1" w:styleId="affffffffff2">
    <w:name w:val="标准文件_表格"/>
    <w:basedOn w:val="afffff4"/>
    <w:qFormat/>
    <w:rsid w:val="009B46F9"/>
    <w:pPr>
      <w:ind w:firstLineChars="0" w:firstLine="0"/>
      <w:jc w:val="center"/>
    </w:pPr>
    <w:rPr>
      <w:sz w:val="18"/>
    </w:rPr>
  </w:style>
  <w:style w:type="paragraph" w:customStyle="1" w:styleId="afffb">
    <w:name w:val="标准文件_注："/>
    <w:next w:val="afffff4"/>
    <w:rsid w:val="009B46F9"/>
    <w:pPr>
      <w:widowControl w:val="0"/>
      <w:numPr>
        <w:numId w:val="25"/>
      </w:numPr>
      <w:autoSpaceDE w:val="0"/>
      <w:autoSpaceDN w:val="0"/>
      <w:jc w:val="both"/>
    </w:pPr>
    <w:rPr>
      <w:rFonts w:ascii="宋体" w:hAnsi="Times New Roman"/>
      <w:sz w:val="18"/>
      <w:szCs w:val="18"/>
    </w:rPr>
  </w:style>
  <w:style w:type="paragraph" w:customStyle="1" w:styleId="a5">
    <w:name w:val="标准文件_注×："/>
    <w:rsid w:val="009B46F9"/>
    <w:pPr>
      <w:widowControl w:val="0"/>
      <w:numPr>
        <w:numId w:val="26"/>
      </w:numPr>
      <w:autoSpaceDE w:val="0"/>
      <w:autoSpaceDN w:val="0"/>
      <w:jc w:val="both"/>
    </w:pPr>
    <w:rPr>
      <w:rFonts w:ascii="宋体" w:hAnsi="Times New Roman"/>
      <w:sz w:val="18"/>
      <w:szCs w:val="18"/>
    </w:rPr>
  </w:style>
  <w:style w:type="paragraph" w:customStyle="1" w:styleId="ac">
    <w:name w:val="标准文件_示例："/>
    <w:next w:val="affffffffff3"/>
    <w:rsid w:val="009B46F9"/>
    <w:pPr>
      <w:widowControl w:val="0"/>
      <w:numPr>
        <w:numId w:val="11"/>
      </w:numPr>
      <w:jc w:val="both"/>
    </w:pPr>
    <w:rPr>
      <w:rFonts w:ascii="宋体" w:hAnsi="Times New Roman"/>
      <w:sz w:val="18"/>
      <w:szCs w:val="18"/>
    </w:rPr>
  </w:style>
  <w:style w:type="paragraph" w:customStyle="1" w:styleId="aff1">
    <w:name w:val="标准文件_示例×："/>
    <w:basedOn w:val="afffe"/>
    <w:next w:val="affffffffff3"/>
    <w:qFormat/>
    <w:rsid w:val="009B46F9"/>
    <w:pPr>
      <w:widowControl/>
      <w:numPr>
        <w:numId w:val="12"/>
      </w:numPr>
      <w:adjustRightInd/>
      <w:spacing w:line="240" w:lineRule="auto"/>
    </w:pPr>
    <w:rPr>
      <w:rFonts w:ascii="宋体" w:hAnsi="Times New Roman"/>
      <w:kern w:val="0"/>
      <w:sz w:val="18"/>
      <w:szCs w:val="18"/>
    </w:rPr>
  </w:style>
  <w:style w:type="character" w:customStyle="1" w:styleId="Char">
    <w:name w:val="标准文件_段 Char"/>
    <w:link w:val="afffff4"/>
    <w:rsid w:val="009B46F9"/>
    <w:rPr>
      <w:rFonts w:ascii="宋体" w:hAnsi="Times New Roman"/>
      <w:noProof/>
      <w:sz w:val="21"/>
    </w:rPr>
  </w:style>
  <w:style w:type="paragraph" w:customStyle="1" w:styleId="affffffffff4">
    <w:name w:val="标准文件_表格续"/>
    <w:basedOn w:val="afffff4"/>
    <w:next w:val="afffff4"/>
    <w:qFormat/>
    <w:rsid w:val="009B46F9"/>
    <w:pPr>
      <w:jc w:val="center"/>
    </w:pPr>
    <w:rPr>
      <w:rFonts w:ascii="黑体" w:eastAsia="黑体" w:hAnsi="黑体"/>
    </w:rPr>
  </w:style>
  <w:style w:type="paragraph" w:styleId="TOC1">
    <w:name w:val="toc 1"/>
    <w:basedOn w:val="afffe"/>
    <w:next w:val="afffe"/>
    <w:autoRedefine/>
    <w:uiPriority w:val="39"/>
    <w:unhideWhenUsed/>
    <w:rsid w:val="009B46F9"/>
    <w:rPr>
      <w:rFonts w:ascii="宋体"/>
    </w:rPr>
  </w:style>
  <w:style w:type="table" w:styleId="affffffffff5">
    <w:name w:val="Table Grid"/>
    <w:basedOn w:val="affff0"/>
    <w:uiPriority w:val="39"/>
    <w:rsid w:val="009B46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6">
    <w:name w:val="Placeholder Text"/>
    <w:basedOn w:val="affff"/>
    <w:uiPriority w:val="99"/>
    <w:semiHidden/>
    <w:rsid w:val="009B46F9"/>
    <w:rPr>
      <w:color w:val="808080"/>
    </w:rPr>
  </w:style>
  <w:style w:type="paragraph" w:customStyle="1" w:styleId="2">
    <w:name w:val="标准文件_二级项2"/>
    <w:basedOn w:val="afffff4"/>
    <w:qFormat/>
    <w:rsid w:val="009B46F9"/>
    <w:pPr>
      <w:numPr>
        <w:ilvl w:val="1"/>
        <w:numId w:val="16"/>
      </w:numPr>
      <w:ind w:firstLineChars="0" w:firstLine="0"/>
    </w:pPr>
  </w:style>
  <w:style w:type="paragraph" w:customStyle="1" w:styleId="21">
    <w:name w:val="标准文件_三级项2"/>
    <w:basedOn w:val="afffff4"/>
    <w:qFormat/>
    <w:rsid w:val="009B46F9"/>
    <w:pPr>
      <w:numPr>
        <w:numId w:val="10"/>
      </w:numPr>
      <w:spacing w:line="300" w:lineRule="exact"/>
      <w:ind w:firstLineChars="0"/>
    </w:pPr>
    <w:rPr>
      <w:rFonts w:ascii="Times New Roman"/>
    </w:rPr>
  </w:style>
  <w:style w:type="paragraph" w:customStyle="1" w:styleId="20">
    <w:name w:val="标准文件_一级项2"/>
    <w:basedOn w:val="afffff4"/>
    <w:qFormat/>
    <w:rsid w:val="009B46F9"/>
    <w:pPr>
      <w:numPr>
        <w:numId w:val="17"/>
      </w:numPr>
      <w:spacing w:line="300" w:lineRule="exact"/>
      <w:ind w:firstLineChars="0"/>
    </w:pPr>
    <w:rPr>
      <w:rFonts w:ascii="Times New Roman"/>
    </w:rPr>
  </w:style>
  <w:style w:type="paragraph" w:customStyle="1" w:styleId="affffffffff7">
    <w:name w:val="标准文件_提示"/>
    <w:basedOn w:val="afffff4"/>
    <w:next w:val="afffff4"/>
    <w:qFormat/>
    <w:rsid w:val="009B46F9"/>
    <w:pPr>
      <w:ind w:firstLine="420"/>
    </w:pPr>
    <w:rPr>
      <w:rFonts w:ascii="黑体" w:eastAsia="黑体"/>
    </w:rPr>
  </w:style>
  <w:style w:type="character" w:customStyle="1" w:styleId="affffffffff8">
    <w:name w:val="标准文件_来源"/>
    <w:basedOn w:val="affff"/>
    <w:uiPriority w:val="1"/>
    <w:qFormat/>
    <w:rsid w:val="009B46F9"/>
    <w:rPr>
      <w:rFonts w:eastAsia="宋体"/>
      <w:sz w:val="21"/>
    </w:rPr>
  </w:style>
  <w:style w:type="paragraph" w:customStyle="1" w:styleId="affffffffff9">
    <w:name w:val="标准文件_图表说明"/>
    <w:qFormat/>
    <w:rsid w:val="009B46F9"/>
    <w:pPr>
      <w:spacing w:line="276" w:lineRule="auto"/>
      <w:ind w:firstLine="420"/>
    </w:pPr>
    <w:rPr>
      <w:rFonts w:ascii="宋体" w:hAnsi="宋体"/>
      <w:kern w:val="2"/>
      <w:sz w:val="18"/>
    </w:rPr>
  </w:style>
  <w:style w:type="paragraph" w:customStyle="1" w:styleId="affffffffffa">
    <w:name w:val="其他发布日期"/>
    <w:basedOn w:val="afffffff9"/>
    <w:rsid w:val="009B46F9"/>
    <w:pPr>
      <w:framePr w:w="3997" w:h="471" w:hRule="exact" w:hSpace="0" w:vSpace="181" w:wrap="around" w:vAnchor="page" w:hAnchor="page" w:x="1419" w:y="14097"/>
    </w:pPr>
  </w:style>
  <w:style w:type="paragraph" w:customStyle="1" w:styleId="affffffffffb">
    <w:name w:val="其他实施日期"/>
    <w:basedOn w:val="afffffffff"/>
    <w:rsid w:val="009B46F9"/>
    <w:pPr>
      <w:framePr w:w="3997" w:h="471" w:hRule="exact" w:vSpace="181" w:wrap="around" w:vAnchor="page" w:hAnchor="page" w:x="7089" w:y="14097"/>
    </w:pPr>
  </w:style>
  <w:style w:type="paragraph" w:customStyle="1" w:styleId="affffffffffc">
    <w:name w:val="标准文件_文件编号"/>
    <w:basedOn w:val="afffff4"/>
    <w:qFormat/>
    <w:rsid w:val="009B46F9"/>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d">
    <w:name w:val="标准文件_替换文件编号"/>
    <w:basedOn w:val="affffffffffc"/>
    <w:qFormat/>
    <w:rsid w:val="009B46F9"/>
    <w:pPr>
      <w:framePr w:wrap="auto"/>
      <w:spacing w:before="57"/>
    </w:pPr>
    <w:rPr>
      <w:sz w:val="21"/>
    </w:rPr>
  </w:style>
  <w:style w:type="paragraph" w:customStyle="1" w:styleId="affffffffffe">
    <w:name w:val="标准文件_文件名称"/>
    <w:basedOn w:val="afffff4"/>
    <w:next w:val="afffff4"/>
    <w:qFormat/>
    <w:rsid w:val="009B46F9"/>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styleId="TOC3">
    <w:name w:val="toc 3"/>
    <w:basedOn w:val="afffe"/>
    <w:next w:val="afffe"/>
    <w:autoRedefine/>
    <w:uiPriority w:val="39"/>
    <w:unhideWhenUsed/>
    <w:rsid w:val="009B46F9"/>
    <w:pPr>
      <w:spacing w:line="300" w:lineRule="exact"/>
      <w:ind w:left="420"/>
    </w:pPr>
    <w:rPr>
      <w:rFonts w:ascii="宋体"/>
    </w:rPr>
  </w:style>
  <w:style w:type="paragraph" w:styleId="TOC4">
    <w:name w:val="toc 4"/>
    <w:basedOn w:val="afffe"/>
    <w:next w:val="afffe"/>
    <w:autoRedefine/>
    <w:uiPriority w:val="39"/>
    <w:unhideWhenUsed/>
    <w:rsid w:val="009B46F9"/>
    <w:pPr>
      <w:tabs>
        <w:tab w:val="right" w:leader="dot" w:pos="9344"/>
      </w:tabs>
      <w:spacing w:line="300" w:lineRule="exact"/>
      <w:ind w:left="629"/>
    </w:pPr>
    <w:rPr>
      <w:rFonts w:ascii="宋体"/>
    </w:rPr>
  </w:style>
  <w:style w:type="paragraph" w:styleId="TOC5">
    <w:name w:val="toc 5"/>
    <w:basedOn w:val="afffe"/>
    <w:next w:val="afffe"/>
    <w:autoRedefine/>
    <w:uiPriority w:val="39"/>
    <w:unhideWhenUsed/>
    <w:rsid w:val="009B46F9"/>
    <w:pPr>
      <w:ind w:left="839"/>
    </w:pPr>
    <w:rPr>
      <w:rFonts w:ascii="宋体"/>
    </w:rPr>
  </w:style>
  <w:style w:type="paragraph" w:styleId="TOC6">
    <w:name w:val="toc 6"/>
    <w:basedOn w:val="afffe"/>
    <w:next w:val="afffe"/>
    <w:autoRedefine/>
    <w:uiPriority w:val="39"/>
    <w:unhideWhenUsed/>
    <w:rsid w:val="009B46F9"/>
    <w:pPr>
      <w:spacing w:line="300" w:lineRule="exact"/>
      <w:ind w:left="1049"/>
    </w:pPr>
    <w:rPr>
      <w:rFonts w:ascii="宋体"/>
    </w:rPr>
  </w:style>
  <w:style w:type="paragraph" w:styleId="TOC7">
    <w:name w:val="toc 7"/>
    <w:basedOn w:val="afffe"/>
    <w:next w:val="afffe"/>
    <w:autoRedefine/>
    <w:uiPriority w:val="39"/>
    <w:unhideWhenUsed/>
    <w:rsid w:val="009B46F9"/>
    <w:pPr>
      <w:tabs>
        <w:tab w:val="right" w:leader="dot" w:pos="9344"/>
      </w:tabs>
      <w:spacing w:line="300" w:lineRule="exact"/>
      <w:ind w:left="1259"/>
    </w:pPr>
    <w:rPr>
      <w:rFonts w:ascii="宋体"/>
    </w:rPr>
  </w:style>
  <w:style w:type="paragraph" w:customStyle="1" w:styleId="aff">
    <w:name w:val="标准文件_附录图标号"/>
    <w:basedOn w:val="afffff4"/>
    <w:next w:val="afffff4"/>
    <w:qFormat/>
    <w:rsid w:val="009B46F9"/>
    <w:pPr>
      <w:numPr>
        <w:numId w:val="5"/>
      </w:numPr>
      <w:spacing w:line="14" w:lineRule="exact"/>
      <w:ind w:firstLineChars="0" w:firstLine="0"/>
      <w:jc w:val="center"/>
    </w:pPr>
    <w:rPr>
      <w:rFonts w:ascii="黑体" w:eastAsia="黑体" w:hAnsi="黑体"/>
      <w:vanish/>
      <w:sz w:val="2"/>
      <w:szCs w:val="21"/>
    </w:rPr>
  </w:style>
  <w:style w:type="paragraph" w:customStyle="1" w:styleId="aff5">
    <w:name w:val="标准文件_附录表标号"/>
    <w:basedOn w:val="afffff4"/>
    <w:next w:val="afffff4"/>
    <w:qFormat/>
    <w:rsid w:val="009B46F9"/>
    <w:pPr>
      <w:numPr>
        <w:numId w:val="4"/>
      </w:numPr>
      <w:spacing w:line="14" w:lineRule="exact"/>
      <w:ind w:firstLineChars="0" w:firstLine="0"/>
      <w:jc w:val="center"/>
    </w:pPr>
    <w:rPr>
      <w:rFonts w:eastAsia="黑体"/>
      <w:vanish/>
      <w:sz w:val="2"/>
    </w:rPr>
  </w:style>
  <w:style w:type="paragraph" w:styleId="TOC2">
    <w:name w:val="toc 2"/>
    <w:basedOn w:val="afffe"/>
    <w:next w:val="afffe"/>
    <w:autoRedefine/>
    <w:uiPriority w:val="39"/>
    <w:unhideWhenUsed/>
    <w:rsid w:val="009B46F9"/>
    <w:pPr>
      <w:tabs>
        <w:tab w:val="right" w:leader="dot" w:pos="9344"/>
      </w:tabs>
      <w:spacing w:line="300" w:lineRule="exact"/>
      <w:ind w:left="210"/>
    </w:pPr>
    <w:rPr>
      <w:rFonts w:ascii="宋体"/>
    </w:rPr>
  </w:style>
  <w:style w:type="paragraph" w:customStyle="1" w:styleId="a7">
    <w:name w:val="标准文件_引言一级条标题"/>
    <w:basedOn w:val="afffff4"/>
    <w:next w:val="afffff4"/>
    <w:qFormat/>
    <w:rsid w:val="009B46F9"/>
    <w:pPr>
      <w:numPr>
        <w:ilvl w:val="1"/>
        <w:numId w:val="18"/>
      </w:numPr>
      <w:spacing w:beforeLines="50" w:before="50" w:afterLines="50" w:after="50"/>
      <w:ind w:firstLineChars="0"/>
    </w:pPr>
    <w:rPr>
      <w:rFonts w:ascii="黑体" w:eastAsia="黑体"/>
    </w:rPr>
  </w:style>
  <w:style w:type="paragraph" w:customStyle="1" w:styleId="a8">
    <w:name w:val="标准文件_引言二级条标题"/>
    <w:basedOn w:val="afffff4"/>
    <w:next w:val="afffff4"/>
    <w:qFormat/>
    <w:rsid w:val="009B46F9"/>
    <w:pPr>
      <w:numPr>
        <w:ilvl w:val="2"/>
        <w:numId w:val="18"/>
      </w:numPr>
      <w:spacing w:beforeLines="50" w:before="50" w:afterLines="50" w:after="50"/>
      <w:ind w:firstLineChars="0"/>
    </w:pPr>
    <w:rPr>
      <w:rFonts w:ascii="黑体" w:eastAsia="黑体"/>
    </w:rPr>
  </w:style>
  <w:style w:type="paragraph" w:customStyle="1" w:styleId="a9">
    <w:name w:val="标准文件_引言三级条标题"/>
    <w:basedOn w:val="afffff4"/>
    <w:next w:val="afffff4"/>
    <w:qFormat/>
    <w:rsid w:val="009B46F9"/>
    <w:pPr>
      <w:numPr>
        <w:ilvl w:val="3"/>
        <w:numId w:val="18"/>
      </w:numPr>
      <w:spacing w:beforeLines="50" w:before="50" w:afterLines="50" w:after="50"/>
      <w:ind w:firstLineChars="0"/>
    </w:pPr>
    <w:rPr>
      <w:rFonts w:ascii="黑体" w:eastAsia="黑体"/>
    </w:rPr>
  </w:style>
  <w:style w:type="paragraph" w:customStyle="1" w:styleId="aa">
    <w:name w:val="标准文件_引言四级条标题"/>
    <w:basedOn w:val="afffff4"/>
    <w:next w:val="afffff4"/>
    <w:qFormat/>
    <w:rsid w:val="009B46F9"/>
    <w:pPr>
      <w:numPr>
        <w:ilvl w:val="4"/>
        <w:numId w:val="18"/>
      </w:numPr>
      <w:spacing w:beforeLines="50" w:before="50" w:afterLines="50" w:after="50"/>
      <w:ind w:firstLineChars="0"/>
    </w:pPr>
    <w:rPr>
      <w:rFonts w:ascii="黑体" w:eastAsia="黑体"/>
    </w:rPr>
  </w:style>
  <w:style w:type="paragraph" w:customStyle="1" w:styleId="ab">
    <w:name w:val="标准文件_引言五级条标题"/>
    <w:basedOn w:val="afffff4"/>
    <w:next w:val="afffff4"/>
    <w:qFormat/>
    <w:rsid w:val="009B46F9"/>
    <w:pPr>
      <w:numPr>
        <w:ilvl w:val="5"/>
        <w:numId w:val="18"/>
      </w:numPr>
      <w:spacing w:beforeLines="50" w:before="50" w:afterLines="50" w:after="50"/>
      <w:ind w:firstLineChars="0"/>
    </w:pPr>
    <w:rPr>
      <w:rFonts w:ascii="黑体" w:eastAsia="黑体"/>
    </w:rPr>
  </w:style>
  <w:style w:type="paragraph" w:customStyle="1" w:styleId="afffffffffff">
    <w:name w:val="标准文件_注后"/>
    <w:basedOn w:val="afffff4"/>
    <w:qFormat/>
    <w:rsid w:val="009B46F9"/>
    <w:pPr>
      <w:ind w:left="811" w:firstLineChars="0" w:firstLine="0"/>
    </w:pPr>
    <w:rPr>
      <w:sz w:val="18"/>
    </w:rPr>
  </w:style>
  <w:style w:type="paragraph" w:customStyle="1" w:styleId="X">
    <w:name w:val="标准文件_注X后"/>
    <w:basedOn w:val="afffff4"/>
    <w:qFormat/>
    <w:rsid w:val="009B46F9"/>
    <w:pPr>
      <w:ind w:left="811" w:firstLineChars="0" w:firstLine="0"/>
    </w:pPr>
    <w:rPr>
      <w:sz w:val="18"/>
    </w:rPr>
  </w:style>
  <w:style w:type="paragraph" w:customStyle="1" w:styleId="afffffffffff0">
    <w:name w:val="标准文件_示例后"/>
    <w:basedOn w:val="afffff4"/>
    <w:qFormat/>
    <w:rsid w:val="009B46F9"/>
    <w:pPr>
      <w:ind w:left="964" w:firstLineChars="0" w:firstLine="0"/>
    </w:pPr>
    <w:rPr>
      <w:sz w:val="18"/>
    </w:rPr>
  </w:style>
  <w:style w:type="paragraph" w:customStyle="1" w:styleId="X0">
    <w:name w:val="标准文件_示例X后"/>
    <w:basedOn w:val="afffff4"/>
    <w:link w:val="X1"/>
    <w:qFormat/>
    <w:rsid w:val="009B46F9"/>
    <w:pPr>
      <w:ind w:left="1049" w:firstLineChars="0" w:firstLine="0"/>
    </w:pPr>
    <w:rPr>
      <w:sz w:val="18"/>
    </w:rPr>
  </w:style>
  <w:style w:type="character" w:customStyle="1" w:styleId="X1">
    <w:name w:val="标准文件_示例X后 字符"/>
    <w:basedOn w:val="Char"/>
    <w:link w:val="X0"/>
    <w:rsid w:val="009B46F9"/>
    <w:rPr>
      <w:rFonts w:ascii="宋体" w:hAnsi="Times New Roman"/>
      <w:noProof/>
      <w:sz w:val="18"/>
    </w:rPr>
  </w:style>
  <w:style w:type="paragraph" w:customStyle="1" w:styleId="afffffffffff1">
    <w:name w:val="标准文件_索引项"/>
    <w:basedOn w:val="afffff4"/>
    <w:next w:val="afffff4"/>
    <w:qFormat/>
    <w:rsid w:val="009B46F9"/>
    <w:pPr>
      <w:tabs>
        <w:tab w:val="right" w:leader="dot" w:pos="9356"/>
      </w:tabs>
      <w:ind w:left="210" w:firstLineChars="0" w:hanging="210"/>
      <w:jc w:val="left"/>
    </w:pPr>
  </w:style>
  <w:style w:type="paragraph" w:customStyle="1" w:styleId="afffffffffff2">
    <w:name w:val="标准文件_附录一级无标题"/>
    <w:basedOn w:val="affd"/>
    <w:qFormat/>
    <w:rsid w:val="009B46F9"/>
    <w:pPr>
      <w:spacing w:beforeLines="0" w:before="0" w:afterLines="0" w:after="0" w:line="276" w:lineRule="auto"/>
      <w:outlineLvl w:val="9"/>
    </w:pPr>
    <w:rPr>
      <w:rFonts w:ascii="宋体" w:eastAsia="宋体"/>
    </w:rPr>
  </w:style>
  <w:style w:type="paragraph" w:customStyle="1" w:styleId="afffffffffff3">
    <w:name w:val="标准文件_附录二级无标题"/>
    <w:basedOn w:val="affe"/>
    <w:rsid w:val="009B46F9"/>
    <w:pPr>
      <w:spacing w:beforeLines="0" w:before="0" w:afterLines="0" w:after="0" w:line="276" w:lineRule="auto"/>
      <w:outlineLvl w:val="9"/>
    </w:pPr>
    <w:rPr>
      <w:rFonts w:ascii="宋体" w:eastAsia="宋体"/>
    </w:rPr>
  </w:style>
  <w:style w:type="paragraph" w:customStyle="1" w:styleId="afffffffffff4">
    <w:name w:val="标准文件_附录三级无标题"/>
    <w:basedOn w:val="afff"/>
    <w:qFormat/>
    <w:rsid w:val="009B46F9"/>
    <w:pPr>
      <w:spacing w:beforeLines="0" w:before="0" w:afterLines="0" w:after="0" w:line="276" w:lineRule="auto"/>
      <w:outlineLvl w:val="9"/>
    </w:pPr>
    <w:rPr>
      <w:rFonts w:ascii="宋体" w:eastAsia="宋体"/>
    </w:rPr>
  </w:style>
  <w:style w:type="paragraph" w:customStyle="1" w:styleId="afffffffffff5">
    <w:name w:val="标准文件_附录四级无标题"/>
    <w:basedOn w:val="afff0"/>
    <w:qFormat/>
    <w:rsid w:val="009B46F9"/>
    <w:pPr>
      <w:spacing w:beforeLines="0" w:before="0" w:afterLines="0" w:after="0" w:line="276" w:lineRule="auto"/>
      <w:outlineLvl w:val="9"/>
    </w:pPr>
    <w:rPr>
      <w:rFonts w:ascii="宋体" w:eastAsia="宋体"/>
    </w:rPr>
  </w:style>
  <w:style w:type="paragraph" w:customStyle="1" w:styleId="afffffffffff6">
    <w:name w:val="标准文件_附录五级无标题"/>
    <w:basedOn w:val="afff1"/>
    <w:qFormat/>
    <w:rsid w:val="009B46F9"/>
    <w:pPr>
      <w:spacing w:beforeLines="0" w:before="0" w:afterLines="0" w:after="0" w:line="276" w:lineRule="auto"/>
      <w:outlineLvl w:val="9"/>
    </w:pPr>
    <w:rPr>
      <w:rFonts w:ascii="宋体" w:eastAsia="宋体"/>
    </w:rPr>
  </w:style>
  <w:style w:type="paragraph" w:customStyle="1" w:styleId="affffffffff3">
    <w:name w:val="标准文件_示例内容"/>
    <w:basedOn w:val="afffff4"/>
    <w:qFormat/>
    <w:rsid w:val="009B46F9"/>
    <w:pPr>
      <w:ind w:firstLine="420"/>
    </w:pPr>
    <w:rPr>
      <w:sz w:val="18"/>
    </w:rPr>
  </w:style>
  <w:style w:type="paragraph" w:customStyle="1" w:styleId="afffffffffff7">
    <w:name w:val="标准文件_引言一级无标题"/>
    <w:basedOn w:val="a7"/>
    <w:next w:val="afffff4"/>
    <w:qFormat/>
    <w:rsid w:val="009B46F9"/>
    <w:pPr>
      <w:spacing w:beforeLines="0" w:before="0" w:afterLines="0" w:after="0" w:line="276" w:lineRule="auto"/>
    </w:pPr>
    <w:rPr>
      <w:rFonts w:ascii="宋体" w:eastAsia="宋体"/>
    </w:rPr>
  </w:style>
  <w:style w:type="paragraph" w:customStyle="1" w:styleId="afffffffffff8">
    <w:name w:val="标准文件_引言二级无标题"/>
    <w:basedOn w:val="a8"/>
    <w:next w:val="afffff4"/>
    <w:qFormat/>
    <w:rsid w:val="009B46F9"/>
    <w:pPr>
      <w:spacing w:beforeLines="0" w:before="0" w:afterLines="0" w:after="0" w:line="276" w:lineRule="auto"/>
    </w:pPr>
    <w:rPr>
      <w:rFonts w:ascii="宋体" w:eastAsia="宋体"/>
    </w:rPr>
  </w:style>
  <w:style w:type="paragraph" w:customStyle="1" w:styleId="afffffffffff9">
    <w:name w:val="标准文件_引言三级无标题"/>
    <w:basedOn w:val="a9"/>
    <w:qFormat/>
    <w:rsid w:val="009B46F9"/>
    <w:pPr>
      <w:spacing w:beforeLines="0" w:before="0" w:afterLines="0" w:after="0" w:line="276" w:lineRule="auto"/>
    </w:pPr>
    <w:rPr>
      <w:rFonts w:ascii="宋体" w:eastAsia="宋体"/>
    </w:rPr>
  </w:style>
  <w:style w:type="paragraph" w:customStyle="1" w:styleId="afffffffffffa">
    <w:name w:val="标准文件_引言四级无标题"/>
    <w:basedOn w:val="aa"/>
    <w:next w:val="afffff4"/>
    <w:qFormat/>
    <w:rsid w:val="009B46F9"/>
    <w:pPr>
      <w:spacing w:beforeLines="0" w:before="0" w:afterLines="0" w:after="0" w:line="276" w:lineRule="auto"/>
    </w:pPr>
    <w:rPr>
      <w:rFonts w:ascii="宋体" w:eastAsia="宋体"/>
    </w:rPr>
  </w:style>
  <w:style w:type="paragraph" w:customStyle="1" w:styleId="afffffffffffb">
    <w:name w:val="标准文件_引言五级无标题"/>
    <w:basedOn w:val="ab"/>
    <w:next w:val="afffff4"/>
    <w:qFormat/>
    <w:rsid w:val="009B46F9"/>
    <w:pPr>
      <w:spacing w:beforeLines="0" w:before="0" w:afterLines="0" w:after="0" w:line="276" w:lineRule="auto"/>
    </w:pPr>
    <w:rPr>
      <w:rFonts w:ascii="宋体" w:eastAsia="宋体"/>
    </w:rPr>
  </w:style>
  <w:style w:type="paragraph" w:customStyle="1" w:styleId="afffffffffffc">
    <w:name w:val="标准文件_索引标题"/>
    <w:basedOn w:val="afffffb"/>
    <w:next w:val="afffff4"/>
    <w:qFormat/>
    <w:rsid w:val="00CD561D"/>
    <w:rPr>
      <w:rFonts w:hAnsi="黑体"/>
    </w:rPr>
  </w:style>
  <w:style w:type="paragraph" w:customStyle="1" w:styleId="afffffffffffd">
    <w:name w:val="标准文件_脚注内容"/>
    <w:basedOn w:val="afffff4"/>
    <w:qFormat/>
    <w:rsid w:val="009B46F9"/>
    <w:pPr>
      <w:ind w:leftChars="200" w:left="400" w:hangingChars="200" w:hanging="200"/>
    </w:pPr>
    <w:rPr>
      <w:sz w:val="15"/>
    </w:rPr>
  </w:style>
  <w:style w:type="paragraph" w:customStyle="1" w:styleId="afffffffffffe">
    <w:name w:val="标准文件_术语条一"/>
    <w:basedOn w:val="afffffffff7"/>
    <w:next w:val="afffff4"/>
    <w:qFormat/>
    <w:rsid w:val="009B46F9"/>
  </w:style>
  <w:style w:type="paragraph" w:customStyle="1" w:styleId="affffffffffff">
    <w:name w:val="标准文件_术语条二"/>
    <w:basedOn w:val="afffffffffa"/>
    <w:next w:val="afffff4"/>
    <w:qFormat/>
    <w:rsid w:val="009B46F9"/>
  </w:style>
  <w:style w:type="paragraph" w:customStyle="1" w:styleId="affffffffffff0">
    <w:name w:val="标准文件_术语条三"/>
    <w:basedOn w:val="afffffffff9"/>
    <w:next w:val="afffff4"/>
    <w:qFormat/>
    <w:rsid w:val="009B46F9"/>
  </w:style>
  <w:style w:type="paragraph" w:customStyle="1" w:styleId="affffffffffff1">
    <w:name w:val="标准文件_术语条四"/>
    <w:basedOn w:val="afffffffffc"/>
    <w:next w:val="afffff4"/>
    <w:qFormat/>
    <w:rsid w:val="009B46F9"/>
  </w:style>
  <w:style w:type="paragraph" w:customStyle="1" w:styleId="affffffffffff2">
    <w:name w:val="标准文件_术语条五"/>
    <w:basedOn w:val="afffffffff8"/>
    <w:next w:val="afffff4"/>
    <w:qFormat/>
    <w:rsid w:val="009B46F9"/>
  </w:style>
  <w:style w:type="paragraph" w:customStyle="1" w:styleId="Default">
    <w:name w:val="Default"/>
    <w:rsid w:val="009B46F9"/>
    <w:pPr>
      <w:widowControl w:val="0"/>
      <w:autoSpaceDE w:val="0"/>
      <w:autoSpaceDN w:val="0"/>
      <w:adjustRightInd w:val="0"/>
    </w:pPr>
    <w:rPr>
      <w:rFonts w:ascii="宋体" w:cs="宋体"/>
      <w:color w:val="000000"/>
      <w:sz w:val="24"/>
      <w:szCs w:val="24"/>
    </w:rPr>
  </w:style>
  <w:style w:type="character" w:customStyle="1" w:styleId="affffffffffff3">
    <w:name w:val="发布"/>
    <w:basedOn w:val="affff"/>
    <w:rsid w:val="007B7453"/>
    <w:rPr>
      <w:rFonts w:ascii="黑体" w:eastAsia="黑体"/>
      <w:spacing w:val="85"/>
      <w:w w:val="100"/>
      <w:position w:val="3"/>
      <w:sz w:val="28"/>
      <w:szCs w:val="28"/>
    </w:rPr>
  </w:style>
  <w:style w:type="paragraph" w:customStyle="1" w:styleId="affffffffffff4">
    <w:name w:val="段"/>
    <w:link w:val="Char0"/>
    <w:rsid w:val="00613D0C"/>
    <w:pPr>
      <w:tabs>
        <w:tab w:val="center" w:pos="4201"/>
        <w:tab w:val="right" w:leader="dot" w:pos="9298"/>
      </w:tabs>
      <w:autoSpaceDE w:val="0"/>
      <w:autoSpaceDN w:val="0"/>
      <w:ind w:firstLineChars="200" w:firstLine="420"/>
      <w:jc w:val="both"/>
    </w:pPr>
    <w:rPr>
      <w:rFonts w:ascii="宋体" w:hAnsi="Times New Roman"/>
      <w:noProof/>
      <w:sz w:val="21"/>
    </w:rPr>
  </w:style>
  <w:style w:type="character" w:customStyle="1" w:styleId="Char0">
    <w:name w:val="段 Char"/>
    <w:link w:val="affffffffffff4"/>
    <w:rsid w:val="00613D0C"/>
    <w:rPr>
      <w:rFonts w:ascii="宋体" w:hAnsi="Times New Roman"/>
      <w:noProof/>
      <w:sz w:val="21"/>
    </w:rPr>
  </w:style>
  <w:style w:type="paragraph" w:customStyle="1" w:styleId="af4">
    <w:name w:val="一级条标题"/>
    <w:next w:val="affffffffffff4"/>
    <w:rsid w:val="00E355CC"/>
    <w:pPr>
      <w:numPr>
        <w:ilvl w:val="1"/>
        <w:numId w:val="34"/>
      </w:numPr>
      <w:spacing w:beforeLines="50" w:before="156" w:afterLines="50" w:after="156"/>
      <w:outlineLvl w:val="2"/>
    </w:pPr>
    <w:rPr>
      <w:rFonts w:ascii="黑体" w:eastAsia="黑体" w:hAnsi="Times New Roman"/>
      <w:sz w:val="21"/>
      <w:szCs w:val="21"/>
    </w:rPr>
  </w:style>
  <w:style w:type="paragraph" w:customStyle="1" w:styleId="af3">
    <w:name w:val="章标题"/>
    <w:next w:val="affffffffffff4"/>
    <w:rsid w:val="00E355CC"/>
    <w:pPr>
      <w:numPr>
        <w:numId w:val="34"/>
      </w:numPr>
      <w:spacing w:beforeLines="100" w:before="312" w:afterLines="100" w:after="312"/>
      <w:ind w:left="0"/>
      <w:jc w:val="both"/>
      <w:outlineLvl w:val="1"/>
    </w:pPr>
    <w:rPr>
      <w:rFonts w:ascii="黑体" w:eastAsia="黑体" w:hAnsi="Times New Roman"/>
      <w:sz w:val="21"/>
    </w:rPr>
  </w:style>
  <w:style w:type="paragraph" w:customStyle="1" w:styleId="af5">
    <w:name w:val="二级条标题"/>
    <w:basedOn w:val="af4"/>
    <w:next w:val="affffffffffff4"/>
    <w:rsid w:val="00E355CC"/>
    <w:pPr>
      <w:numPr>
        <w:ilvl w:val="2"/>
      </w:numPr>
      <w:spacing w:before="50" w:after="50"/>
      <w:ind w:left="0"/>
      <w:outlineLvl w:val="3"/>
    </w:pPr>
  </w:style>
  <w:style w:type="paragraph" w:customStyle="1" w:styleId="af6">
    <w:name w:val="三级条标题"/>
    <w:basedOn w:val="af5"/>
    <w:next w:val="affffffffffff4"/>
    <w:rsid w:val="00E355CC"/>
    <w:pPr>
      <w:numPr>
        <w:ilvl w:val="3"/>
      </w:numPr>
      <w:outlineLvl w:val="4"/>
    </w:pPr>
  </w:style>
  <w:style w:type="paragraph" w:customStyle="1" w:styleId="af7">
    <w:name w:val="四级条标题"/>
    <w:basedOn w:val="af6"/>
    <w:next w:val="affffffffffff4"/>
    <w:rsid w:val="00E355CC"/>
    <w:pPr>
      <w:numPr>
        <w:ilvl w:val="4"/>
      </w:numPr>
      <w:outlineLvl w:val="5"/>
    </w:pPr>
  </w:style>
  <w:style w:type="paragraph" w:customStyle="1" w:styleId="af8">
    <w:name w:val="五级条标题"/>
    <w:basedOn w:val="af7"/>
    <w:next w:val="affffffffffff4"/>
    <w:rsid w:val="00E355CC"/>
    <w:pPr>
      <w:numPr>
        <w:ilvl w:val="5"/>
      </w:numPr>
      <w:outlineLvl w:val="6"/>
    </w:pPr>
  </w:style>
  <w:style w:type="paragraph" w:customStyle="1" w:styleId="aff8">
    <w:name w:val="附录表标号"/>
    <w:basedOn w:val="afffe"/>
    <w:next w:val="affffffffffff4"/>
    <w:rsid w:val="00DC6978"/>
    <w:pPr>
      <w:numPr>
        <w:numId w:val="36"/>
      </w:numPr>
      <w:adjustRightInd/>
      <w:spacing w:line="14" w:lineRule="exact"/>
      <w:ind w:left="811" w:hanging="448"/>
      <w:jc w:val="center"/>
      <w:outlineLvl w:val="0"/>
    </w:pPr>
    <w:rPr>
      <w:rFonts w:ascii="Times New Roman" w:hAnsi="Times New Roman"/>
      <w:color w:val="FFFFFF"/>
      <w:szCs w:val="24"/>
    </w:rPr>
  </w:style>
  <w:style w:type="paragraph" w:customStyle="1" w:styleId="aff9">
    <w:name w:val="附录表标题"/>
    <w:basedOn w:val="afffe"/>
    <w:next w:val="affffffffffff4"/>
    <w:rsid w:val="00DC6978"/>
    <w:pPr>
      <w:numPr>
        <w:ilvl w:val="1"/>
        <w:numId w:val="36"/>
      </w:numPr>
      <w:tabs>
        <w:tab w:val="num" w:pos="180"/>
      </w:tabs>
      <w:adjustRightInd/>
      <w:spacing w:beforeLines="50" w:before="50" w:afterLines="50" w:after="50" w:line="240" w:lineRule="auto"/>
      <w:ind w:left="0" w:firstLine="0"/>
      <w:jc w:val="center"/>
    </w:pPr>
    <w:rPr>
      <w:rFonts w:ascii="黑体" w:eastAsia="黑体" w:hAnsi="Times New Roman"/>
    </w:rPr>
  </w:style>
  <w:style w:type="paragraph" w:customStyle="1" w:styleId="af1">
    <w:name w:val="注×：（正文）"/>
    <w:rsid w:val="00630879"/>
    <w:pPr>
      <w:numPr>
        <w:numId w:val="37"/>
      </w:numPr>
      <w:jc w:val="both"/>
    </w:pPr>
    <w:rPr>
      <w:rFonts w:ascii="宋体" w:hAnsi="Times New Roman"/>
      <w:sz w:val="18"/>
      <w:szCs w:val="18"/>
    </w:rPr>
  </w:style>
  <w:style w:type="paragraph" w:customStyle="1" w:styleId="affffffffffff5">
    <w:name w:val="注："/>
    <w:next w:val="affffffffffff4"/>
    <w:rsid w:val="004D7B9C"/>
    <w:pPr>
      <w:widowControl w:val="0"/>
      <w:autoSpaceDE w:val="0"/>
      <w:autoSpaceDN w:val="0"/>
      <w:ind w:left="726" w:hanging="363"/>
      <w:jc w:val="both"/>
    </w:pPr>
    <w:rPr>
      <w:rFonts w:ascii="宋体" w:hAnsi="Times New Roman"/>
      <w:sz w:val="18"/>
      <w:szCs w:val="18"/>
    </w:rPr>
  </w:style>
  <w:style w:type="paragraph" w:customStyle="1" w:styleId="affffffffffff6">
    <w:name w:val="注：（正文）"/>
    <w:basedOn w:val="affffffffffff5"/>
    <w:next w:val="affffffffffff4"/>
    <w:rsid w:val="004D7B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889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header" Target="header3.xml"/><Relationship Id="rId18" Type="http://schemas.openxmlformats.org/officeDocument/2006/relationships/image" Target="media/image2.jp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320;&#26041;&#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9506A2011D224FA0800D0D391B9A2FEA"/>
        <w:category>
          <w:name w:val="常规"/>
          <w:gallery w:val="placeholder"/>
        </w:category>
        <w:types>
          <w:type w:val="bbPlcHdr"/>
        </w:types>
        <w:behaviors>
          <w:behavior w:val="content"/>
        </w:behaviors>
        <w:guid w:val="{45011A06-4980-4F6D-B310-D71266142F87}"/>
      </w:docPartPr>
      <w:docPartBody>
        <w:p w:rsidR="00333BED" w:rsidRDefault="00000000">
          <w:pPr>
            <w:pStyle w:val="9506A2011D224FA0800D0D391B9A2FEA"/>
          </w:pPr>
          <w:r w:rsidRPr="00751A05">
            <w:rPr>
              <w:rStyle w:val="a3"/>
              <w:rFonts w:hint="eastAsia"/>
            </w:rPr>
            <w:t>单击或点击此处输入文字。</w:t>
          </w:r>
        </w:p>
      </w:docPartBody>
    </w:docPart>
    <w:docPart>
      <w:docPartPr>
        <w:name w:val="D81A4CE82D2D4090A2FC17CC0AF1EFC8"/>
        <w:category>
          <w:name w:val="常规"/>
          <w:gallery w:val="placeholder"/>
        </w:category>
        <w:types>
          <w:type w:val="bbPlcHdr"/>
        </w:types>
        <w:behaviors>
          <w:behavior w:val="content"/>
        </w:behaviors>
        <w:guid w:val="{5DA1CFBE-E893-4086-A3FF-61637B0D9768}"/>
      </w:docPartPr>
      <w:docPartBody>
        <w:p w:rsidR="00333BED" w:rsidRDefault="00000000">
          <w:pPr>
            <w:pStyle w:val="D81A4CE82D2D4090A2FC17CC0AF1EFC8"/>
          </w:pPr>
          <w:r w:rsidRPr="00FB6243">
            <w:rPr>
              <w:rStyle w:val="a3"/>
              <w:rFonts w:hint="eastAsia"/>
            </w:rPr>
            <w:t>选择一项。</w:t>
          </w:r>
        </w:p>
      </w:docPartBody>
    </w:docPart>
    <w:docPart>
      <w:docPartPr>
        <w:name w:val="12CFCA058EC84587AB2BA849BD97810E"/>
        <w:category>
          <w:name w:val="常规"/>
          <w:gallery w:val="placeholder"/>
        </w:category>
        <w:types>
          <w:type w:val="bbPlcHdr"/>
        </w:types>
        <w:behaviors>
          <w:behavior w:val="content"/>
        </w:behaviors>
        <w:guid w:val="{190DF773-B836-434F-B997-AEB9F36BBBC3}"/>
      </w:docPartPr>
      <w:docPartBody>
        <w:p w:rsidR="00333BED" w:rsidRDefault="00000000">
          <w:pPr>
            <w:pStyle w:val="12CFCA058EC84587AB2BA849BD97810E"/>
          </w:pPr>
          <w:r w:rsidRPr="00FB6243">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6C8"/>
    <w:rsid w:val="000A56DF"/>
    <w:rsid w:val="00333BED"/>
    <w:rsid w:val="00490873"/>
    <w:rsid w:val="00596902"/>
    <w:rsid w:val="009C47D8"/>
    <w:rsid w:val="00B54195"/>
    <w:rsid w:val="00B71650"/>
    <w:rsid w:val="00C136A3"/>
    <w:rsid w:val="00F266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F266C8"/>
    <w:rPr>
      <w:color w:val="808080"/>
    </w:rPr>
  </w:style>
  <w:style w:type="paragraph" w:customStyle="1" w:styleId="9506A2011D224FA0800D0D391B9A2FEA">
    <w:name w:val="9506A2011D224FA0800D0D391B9A2FEA"/>
    <w:pPr>
      <w:widowControl w:val="0"/>
      <w:jc w:val="both"/>
    </w:pPr>
  </w:style>
  <w:style w:type="paragraph" w:customStyle="1" w:styleId="D81A4CE82D2D4090A2FC17CC0AF1EFC8">
    <w:name w:val="D81A4CE82D2D4090A2FC17CC0AF1EFC8"/>
    <w:pPr>
      <w:widowControl w:val="0"/>
      <w:jc w:val="both"/>
    </w:pPr>
  </w:style>
  <w:style w:type="paragraph" w:customStyle="1" w:styleId="12CFCA058EC84587AB2BA849BD97810E">
    <w:name w:val="12CFCA058EC84587AB2BA849BD97810E"/>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headEnd/>
          <a:tailEnd/>
        </a:ln>
        <a:extLst>
          <a:ext uri="{909E8E84-426E-40DD-AFC4-6F175D3DCCD1}">
            <a14:hiddenFill xmlns:a14="http://schemas.microsoft.com/office/drawing/2010/main">
              <a:noFill/>
            </a14:hiddenFill>
          </a:ext>
        </a:extLst>
      </a:spPr>
      <a:bodyPr/>
      <a:lst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F03465-9310-430F-A8A0-DFC80D2CA8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地方标准</Template>
  <TotalTime>322</TotalTime>
  <Pages>1</Pages>
  <Words>823</Words>
  <Characters>4692</Characters>
  <Application>Microsoft Office Word</Application>
  <DocSecurity>0</DocSecurity>
  <Lines>39</Lines>
  <Paragraphs>11</Paragraphs>
  <ScaleCrop>false</ScaleCrop>
  <Company>PCMI</Company>
  <LinksUpToDate>false</LinksUpToDate>
  <CharactersWithSpaces>5504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地方标准</dc:title>
  <dc:subject/>
  <dc:creator>张霞</dc:creator>
  <cp:keywords/>
  <dc:description>&lt;config cover="true" show_menu="true" version="1.0.0" doctype="SDKXY"&gt;_x000d_
&lt;/config&gt;</dc:description>
  <cp:lastModifiedBy>海波 侯</cp:lastModifiedBy>
  <cp:revision>17</cp:revision>
  <cp:lastPrinted>2020-08-30T10:00:00Z</cp:lastPrinted>
  <dcterms:created xsi:type="dcterms:W3CDTF">2024-03-11T00:24:00Z</dcterms:created>
  <dcterms:modified xsi:type="dcterms:W3CDTF">2024-04-11T07:27:00Z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ies>
</file>