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D72FA">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2</w:t>
      </w:r>
      <w:bookmarkStart w:id="0" w:name="_GoBack"/>
      <w:bookmarkEnd w:id="0"/>
      <w:r>
        <w:rPr>
          <w:rFonts w:hint="eastAsia" w:ascii="方正小标宋简体" w:hAnsi="方正小标宋简体" w:eastAsia="方正小标宋简体" w:cs="方正小标宋简体"/>
          <w:sz w:val="44"/>
          <w:szCs w:val="44"/>
        </w:rPr>
        <w:t>月专利侵权纠纷行政裁决案件公示表</w:t>
      </w:r>
    </w:p>
    <w:p w14:paraId="6BC5050A">
      <w:pPr>
        <w:rPr>
          <w:rFonts w:hint="eastAsia"/>
        </w:rPr>
      </w:pPr>
    </w:p>
    <w:tbl>
      <w:tblPr>
        <w:tblStyle w:val="5"/>
        <w:tblW w:w="14176" w:type="dxa"/>
        <w:tblInd w:w="-134"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51"/>
        <w:gridCol w:w="1701"/>
        <w:gridCol w:w="1559"/>
        <w:gridCol w:w="1276"/>
        <w:gridCol w:w="992"/>
        <w:gridCol w:w="2977"/>
        <w:gridCol w:w="2552"/>
        <w:gridCol w:w="2268"/>
      </w:tblGrid>
      <w:tr w14:paraId="25B4752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53" w:hRule="atLeast"/>
          <w:tblHeader/>
        </w:trPr>
        <w:tc>
          <w:tcPr>
            <w:tcW w:w="851" w:type="dxa"/>
            <w:tcBorders>
              <w:top w:val="outset" w:color="auto" w:sz="6" w:space="0"/>
              <w:left w:val="outset" w:color="auto" w:sz="6" w:space="0"/>
              <w:bottom w:val="outset" w:color="auto" w:sz="6" w:space="0"/>
              <w:right w:val="outset" w:color="auto" w:sz="6" w:space="0"/>
            </w:tcBorders>
            <w:vAlign w:val="center"/>
          </w:tcPr>
          <w:p w14:paraId="0986C9C2">
            <w:pPr>
              <w:keepNext w:val="0"/>
              <w:keepLines w:val="0"/>
              <w:pageBreakBefore w:val="0"/>
              <w:kinsoku/>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序号</w:t>
            </w:r>
          </w:p>
        </w:tc>
        <w:tc>
          <w:tcPr>
            <w:tcW w:w="1701" w:type="dxa"/>
            <w:tcBorders>
              <w:top w:val="outset" w:color="auto" w:sz="6" w:space="0"/>
              <w:left w:val="outset" w:color="auto" w:sz="6" w:space="0"/>
              <w:bottom w:val="outset" w:color="auto" w:sz="6" w:space="0"/>
              <w:right w:val="outset" w:color="auto" w:sz="6" w:space="0"/>
            </w:tcBorders>
            <w:vAlign w:val="center"/>
          </w:tcPr>
          <w:p w14:paraId="5A551D39">
            <w:pPr>
              <w:keepNext w:val="0"/>
              <w:keepLines w:val="0"/>
              <w:pageBreakBefore w:val="0"/>
              <w:kinsoku/>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行政裁决书文号</w:t>
            </w:r>
          </w:p>
        </w:tc>
        <w:tc>
          <w:tcPr>
            <w:tcW w:w="1559" w:type="dxa"/>
            <w:tcBorders>
              <w:top w:val="outset" w:color="auto" w:sz="6" w:space="0"/>
              <w:left w:val="outset" w:color="auto" w:sz="6" w:space="0"/>
              <w:bottom w:val="outset" w:color="auto" w:sz="6" w:space="0"/>
              <w:right w:val="outset" w:color="auto" w:sz="6" w:space="0"/>
            </w:tcBorders>
            <w:vAlign w:val="center"/>
          </w:tcPr>
          <w:p w14:paraId="219C24BC">
            <w:pPr>
              <w:keepNext w:val="0"/>
              <w:keepLines w:val="0"/>
              <w:pageBreakBefore w:val="0"/>
              <w:kinsoku/>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案件名称</w:t>
            </w:r>
          </w:p>
        </w:tc>
        <w:tc>
          <w:tcPr>
            <w:tcW w:w="1276" w:type="dxa"/>
            <w:tcBorders>
              <w:top w:val="outset" w:color="auto" w:sz="6" w:space="0"/>
              <w:left w:val="outset" w:color="auto" w:sz="6" w:space="0"/>
              <w:bottom w:val="outset" w:color="auto" w:sz="6" w:space="0"/>
              <w:right w:val="outset" w:color="auto" w:sz="6" w:space="0"/>
            </w:tcBorders>
            <w:vAlign w:val="center"/>
          </w:tcPr>
          <w:p w14:paraId="268EDFEA">
            <w:pPr>
              <w:keepNext w:val="0"/>
              <w:keepLines w:val="0"/>
              <w:pageBreakBefore w:val="0"/>
              <w:kinsoku/>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请求人</w:t>
            </w:r>
          </w:p>
        </w:tc>
        <w:tc>
          <w:tcPr>
            <w:tcW w:w="992" w:type="dxa"/>
            <w:tcBorders>
              <w:top w:val="outset" w:color="auto" w:sz="6" w:space="0"/>
              <w:left w:val="outset" w:color="auto" w:sz="6" w:space="0"/>
              <w:bottom w:val="outset" w:color="auto" w:sz="6" w:space="0"/>
              <w:right w:val="outset" w:color="auto" w:sz="6" w:space="0"/>
            </w:tcBorders>
            <w:vAlign w:val="center"/>
          </w:tcPr>
          <w:p w14:paraId="0D8E6E68">
            <w:pPr>
              <w:keepNext w:val="0"/>
              <w:keepLines w:val="0"/>
              <w:pageBreakBefore w:val="0"/>
              <w:kinsoku/>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被请求人</w:t>
            </w:r>
          </w:p>
        </w:tc>
        <w:tc>
          <w:tcPr>
            <w:tcW w:w="2977" w:type="dxa"/>
            <w:tcBorders>
              <w:top w:val="outset" w:color="auto" w:sz="6" w:space="0"/>
              <w:left w:val="outset" w:color="auto" w:sz="6" w:space="0"/>
              <w:bottom w:val="outset" w:color="auto" w:sz="6" w:space="0"/>
              <w:right w:val="outset" w:color="auto" w:sz="6" w:space="0"/>
            </w:tcBorders>
            <w:vAlign w:val="center"/>
          </w:tcPr>
          <w:p w14:paraId="58911759">
            <w:pPr>
              <w:keepNext w:val="0"/>
              <w:keepLines w:val="0"/>
              <w:pageBreakBefore w:val="0"/>
              <w:kinsoku/>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主要争议事项</w:t>
            </w:r>
          </w:p>
        </w:tc>
        <w:tc>
          <w:tcPr>
            <w:tcW w:w="2552" w:type="dxa"/>
            <w:tcBorders>
              <w:top w:val="outset" w:color="auto" w:sz="6" w:space="0"/>
              <w:left w:val="outset" w:color="auto" w:sz="6" w:space="0"/>
              <w:bottom w:val="outset" w:color="auto" w:sz="6" w:space="0"/>
              <w:right w:val="outset" w:color="auto" w:sz="6" w:space="0"/>
            </w:tcBorders>
            <w:vAlign w:val="center"/>
          </w:tcPr>
          <w:p w14:paraId="035324E9">
            <w:pPr>
              <w:keepNext w:val="0"/>
              <w:keepLines w:val="0"/>
              <w:pageBreakBefore w:val="0"/>
              <w:kinsoku/>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行政裁决的依据及履行方式和期限</w:t>
            </w:r>
          </w:p>
        </w:tc>
        <w:tc>
          <w:tcPr>
            <w:tcW w:w="2268" w:type="dxa"/>
            <w:tcBorders>
              <w:top w:val="outset" w:color="auto" w:sz="6" w:space="0"/>
              <w:left w:val="outset" w:color="auto" w:sz="6" w:space="0"/>
              <w:bottom w:val="outset" w:color="auto" w:sz="6" w:space="0"/>
              <w:right w:val="outset" w:color="auto" w:sz="6" w:space="0"/>
            </w:tcBorders>
            <w:vAlign w:val="center"/>
          </w:tcPr>
          <w:p w14:paraId="387228E9">
            <w:pPr>
              <w:keepNext w:val="0"/>
              <w:keepLines w:val="0"/>
              <w:pageBreakBefore w:val="0"/>
              <w:kinsoku/>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作出行政裁决的机关名称和日期</w:t>
            </w:r>
          </w:p>
        </w:tc>
      </w:tr>
      <w:tr w14:paraId="64DF9E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089" w:hRule="atLeast"/>
        </w:trPr>
        <w:tc>
          <w:tcPr>
            <w:tcW w:w="851" w:type="dxa"/>
            <w:tcBorders>
              <w:top w:val="outset" w:color="auto" w:sz="6" w:space="0"/>
              <w:left w:val="outset" w:color="auto" w:sz="6" w:space="0"/>
              <w:bottom w:val="outset" w:color="auto" w:sz="6" w:space="0"/>
              <w:right w:val="outset" w:color="auto" w:sz="6" w:space="0"/>
            </w:tcBorders>
            <w:vAlign w:val="center"/>
          </w:tcPr>
          <w:p w14:paraId="7D0DBCF9">
            <w:pPr>
              <w:keepNext w:val="0"/>
              <w:keepLines w:val="0"/>
              <w:pageBreakBefore w:val="0"/>
              <w:kinsoku/>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1701" w:type="dxa"/>
            <w:tcBorders>
              <w:top w:val="outset" w:color="auto" w:sz="6" w:space="0"/>
              <w:left w:val="outset" w:color="auto" w:sz="6" w:space="0"/>
              <w:bottom w:val="outset" w:color="auto" w:sz="6" w:space="0"/>
              <w:right w:val="outset" w:color="auto" w:sz="6" w:space="0"/>
            </w:tcBorders>
            <w:vAlign w:val="center"/>
          </w:tcPr>
          <w:p w14:paraId="1B9C2022">
            <w:pPr>
              <w:keepNext w:val="0"/>
              <w:keepLines w:val="0"/>
              <w:pageBreakBefore w:val="0"/>
              <w:kinsoku/>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auto"/>
                <w:sz w:val="24"/>
                <w:szCs w:val="24"/>
                <w:lang w:eastAsia="zh-CN"/>
              </w:rPr>
              <w:t>蒙包知法裁字〔</w:t>
            </w:r>
            <w:r>
              <w:rPr>
                <w:rFonts w:hint="eastAsia" w:ascii="方正仿宋_GBK" w:hAnsi="方正仿宋_GBK" w:eastAsia="方正仿宋_GBK" w:cs="方正仿宋_GBK"/>
                <w:color w:val="auto"/>
                <w:sz w:val="24"/>
                <w:szCs w:val="24"/>
                <w:lang w:val="en-US" w:eastAsia="zh-CN"/>
              </w:rPr>
              <w:t>2025</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2号</w:t>
            </w:r>
          </w:p>
        </w:tc>
        <w:tc>
          <w:tcPr>
            <w:tcW w:w="1559" w:type="dxa"/>
            <w:tcBorders>
              <w:top w:val="outset" w:color="auto" w:sz="6" w:space="0"/>
              <w:left w:val="outset" w:color="auto" w:sz="6" w:space="0"/>
              <w:bottom w:val="outset" w:color="auto" w:sz="6" w:space="0"/>
              <w:right w:val="outset" w:color="auto" w:sz="6" w:space="0"/>
            </w:tcBorders>
            <w:vAlign w:val="center"/>
          </w:tcPr>
          <w:p w14:paraId="6666382B">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auto"/>
                <w:sz w:val="24"/>
                <w:szCs w:val="24"/>
                <w:lang w:val="en-US" w:eastAsia="zh-CN"/>
              </w:rPr>
              <w:t>“一种防卡篦条溜筛”</w:t>
            </w:r>
            <w:r>
              <w:rPr>
                <w:rFonts w:hint="eastAsia" w:ascii="方正仿宋_GBK" w:hAnsi="方正仿宋_GBK" w:eastAsia="方正仿宋_GBK" w:cs="方正仿宋_GBK"/>
                <w:sz w:val="24"/>
                <w:szCs w:val="24"/>
              </w:rPr>
              <w:t>(专利号：</w:t>
            </w:r>
            <w:r>
              <w:rPr>
                <w:rFonts w:hint="eastAsia" w:ascii="方正仿宋_GBK" w:hAnsi="方正仿宋_GBK" w:eastAsia="方正仿宋_GBK" w:cs="方正仿宋_GBK"/>
                <w:color w:val="auto"/>
                <w:sz w:val="24"/>
                <w:szCs w:val="24"/>
                <w:lang w:val="en-US" w:eastAsia="zh-CN"/>
              </w:rPr>
              <w:t>专利号：ZL201210231281.2</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发明</w:t>
            </w:r>
            <w:r>
              <w:rPr>
                <w:rFonts w:hint="eastAsia" w:ascii="方正仿宋_GBK" w:hAnsi="方正仿宋_GBK" w:eastAsia="方正仿宋_GBK" w:cs="方正仿宋_GBK"/>
                <w:sz w:val="24"/>
                <w:szCs w:val="24"/>
              </w:rPr>
              <w:t>专利侵权纠纷</w:t>
            </w:r>
          </w:p>
          <w:p w14:paraId="3FABAA9E">
            <w:pPr>
              <w:keepNext w:val="0"/>
              <w:keepLines w:val="0"/>
              <w:pageBreakBefore w:val="0"/>
              <w:kinsoku/>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4"/>
                <w:szCs w:val="24"/>
              </w:rPr>
            </w:pPr>
          </w:p>
        </w:tc>
        <w:tc>
          <w:tcPr>
            <w:tcW w:w="1276" w:type="dxa"/>
            <w:tcBorders>
              <w:top w:val="outset" w:color="auto" w:sz="6" w:space="0"/>
              <w:left w:val="outset" w:color="auto" w:sz="6" w:space="0"/>
              <w:bottom w:val="outset" w:color="auto" w:sz="6" w:space="0"/>
              <w:right w:val="outset" w:color="auto" w:sz="6" w:space="0"/>
            </w:tcBorders>
            <w:vAlign w:val="center"/>
          </w:tcPr>
          <w:p w14:paraId="5053448E">
            <w:pPr>
              <w:keepNext w:val="0"/>
              <w:keepLines w:val="0"/>
              <w:pageBreakBefore w:val="0"/>
              <w:kinsoku/>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auto"/>
                <w:sz w:val="24"/>
                <w:szCs w:val="24"/>
                <w:lang w:val="en-US" w:eastAsia="zh-CN"/>
              </w:rPr>
              <w:t>内蒙古尾得科技有限公司</w:t>
            </w:r>
          </w:p>
        </w:tc>
        <w:tc>
          <w:tcPr>
            <w:tcW w:w="992" w:type="dxa"/>
            <w:tcBorders>
              <w:top w:val="outset" w:color="auto" w:sz="6" w:space="0"/>
              <w:left w:val="outset" w:color="auto" w:sz="6" w:space="0"/>
              <w:bottom w:val="outset" w:color="auto" w:sz="6" w:space="0"/>
              <w:right w:val="outset" w:color="auto" w:sz="6" w:space="0"/>
            </w:tcBorders>
            <w:vAlign w:val="center"/>
          </w:tcPr>
          <w:p w14:paraId="26B7D859">
            <w:pPr>
              <w:keepNext w:val="0"/>
              <w:keepLines w:val="0"/>
              <w:pageBreakBefore w:val="0"/>
              <w:kinsoku/>
              <w:overflowPunct/>
              <w:topLinePunct w:val="0"/>
              <w:autoSpaceDE/>
              <w:autoSpaceDN/>
              <w:bidi w:val="0"/>
              <w:adjustRightInd/>
              <w:snapToGrid/>
              <w:spacing w:line="5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auto"/>
                <w:sz w:val="24"/>
                <w:szCs w:val="24"/>
                <w:lang w:val="en-US" w:eastAsia="zh-CN"/>
              </w:rPr>
              <w:t>包头交通投资集团有限公司</w:t>
            </w:r>
          </w:p>
        </w:tc>
        <w:tc>
          <w:tcPr>
            <w:tcW w:w="2977" w:type="dxa"/>
            <w:tcBorders>
              <w:top w:val="outset" w:color="auto" w:sz="6" w:space="0"/>
              <w:left w:val="outset" w:color="auto" w:sz="6" w:space="0"/>
              <w:bottom w:val="outset" w:color="auto" w:sz="6" w:space="0"/>
              <w:right w:val="outset" w:color="auto" w:sz="6" w:space="0"/>
            </w:tcBorders>
            <w:vAlign w:val="center"/>
          </w:tcPr>
          <w:p w14:paraId="0527711F">
            <w:pPr>
              <w:keepNext w:val="0"/>
              <w:keepLines w:val="0"/>
              <w:pageBreakBefore w:val="0"/>
              <w:kinsoku/>
              <w:overflowPunct/>
              <w:topLinePunct w:val="0"/>
              <w:autoSpaceDE/>
              <w:autoSpaceDN/>
              <w:bidi w:val="0"/>
              <w:adjustRightInd/>
              <w:snapToGrid/>
              <w:spacing w:line="5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auto"/>
                <w:sz w:val="24"/>
                <w:szCs w:val="24"/>
                <w:lang w:val="en-US" w:eastAsia="zh-CN"/>
              </w:rPr>
              <w:t>请求人内蒙古尾得科技有限公司以包头交通投资集团有限公司为被请求人提出专利侵权纠纷行政裁决请求。请求涉及名称为“一种防卡篦条溜筛”的发明专利（专利号：ZL201210231281.2）</w:t>
            </w:r>
          </w:p>
        </w:tc>
        <w:tc>
          <w:tcPr>
            <w:tcW w:w="2552" w:type="dxa"/>
            <w:tcBorders>
              <w:top w:val="outset" w:color="auto" w:sz="6" w:space="0"/>
              <w:left w:val="outset" w:color="auto" w:sz="6" w:space="0"/>
              <w:bottom w:val="outset" w:color="auto" w:sz="6" w:space="0"/>
              <w:right w:val="outset" w:color="auto" w:sz="6" w:space="0"/>
            </w:tcBorders>
            <w:vAlign w:val="center"/>
          </w:tcPr>
          <w:p w14:paraId="368BC55A">
            <w:pPr>
              <w:keepNext w:val="0"/>
              <w:keepLines w:val="0"/>
              <w:pageBreakBefore w:val="0"/>
              <w:widowControl/>
              <w:suppressLineNumbers w:val="0"/>
              <w:kinsoku/>
              <w:wordWrap w:val="0"/>
              <w:overflowPunct/>
              <w:topLinePunct w:val="0"/>
              <w:autoSpaceDE/>
              <w:autoSpaceDN/>
              <w:bidi w:val="0"/>
              <w:adjustRightInd/>
              <w:snapToGrid/>
              <w:spacing w:line="520" w:lineRule="exact"/>
              <w:ind w:firstLine="480" w:firstLineChars="200"/>
              <w:jc w:val="both"/>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根据《中华人民共和国专利法》第六十五条之规定，作出行政裁决如下：</w:t>
            </w:r>
          </w:p>
          <w:p w14:paraId="4B931861">
            <w:pPr>
              <w:keepNext w:val="0"/>
              <w:keepLines w:val="0"/>
              <w:pageBreakBefore w:val="0"/>
              <w:widowControl/>
              <w:suppressLineNumbers w:val="0"/>
              <w:kinsoku/>
              <w:wordWrap w:val="0"/>
              <w:overflowPunct/>
              <w:topLinePunct w:val="0"/>
              <w:autoSpaceDE/>
              <w:autoSpaceDN/>
              <w:bidi w:val="0"/>
              <w:adjustRightInd/>
              <w:snapToGrid/>
              <w:spacing w:line="520" w:lineRule="exact"/>
              <w:ind w:firstLine="480" w:firstLineChars="200"/>
              <w:jc w:val="both"/>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驳回请求人内蒙古尾得科技有限公司全部处理请求。</w:t>
            </w:r>
          </w:p>
          <w:p w14:paraId="437B1D22">
            <w:pPr>
              <w:keepNext w:val="0"/>
              <w:keepLines w:val="0"/>
              <w:pageBreakBefore w:val="0"/>
              <w:kinsoku/>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4"/>
                <w:szCs w:val="24"/>
              </w:rPr>
            </w:pPr>
          </w:p>
        </w:tc>
        <w:tc>
          <w:tcPr>
            <w:tcW w:w="2268" w:type="dxa"/>
            <w:tcBorders>
              <w:top w:val="outset" w:color="auto" w:sz="6" w:space="0"/>
              <w:left w:val="outset" w:color="auto" w:sz="6" w:space="0"/>
              <w:bottom w:val="outset" w:color="auto" w:sz="6" w:space="0"/>
              <w:right w:val="outset" w:color="auto" w:sz="6" w:space="0"/>
            </w:tcBorders>
            <w:vAlign w:val="center"/>
          </w:tcPr>
          <w:p w14:paraId="07E7920D">
            <w:pPr>
              <w:keepNext w:val="0"/>
              <w:keepLines w:val="0"/>
              <w:pageBreakBefore w:val="0"/>
              <w:kinsoku/>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包头市知识产权局(202</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lang w:val="en-US" w:eastAsia="zh-CN"/>
              </w:rPr>
              <w:t>6</w:t>
            </w:r>
            <w:r>
              <w:rPr>
                <w:rFonts w:hint="eastAsia" w:ascii="方正仿宋_GBK" w:hAnsi="方正仿宋_GBK" w:eastAsia="方正仿宋_GBK" w:cs="方正仿宋_GBK"/>
                <w:sz w:val="24"/>
                <w:szCs w:val="24"/>
              </w:rPr>
              <w:t>日)</w:t>
            </w:r>
          </w:p>
        </w:tc>
      </w:tr>
      <w:tr w14:paraId="4DDE5C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388" w:hRule="atLeast"/>
        </w:trPr>
        <w:tc>
          <w:tcPr>
            <w:tcW w:w="851" w:type="dxa"/>
            <w:tcBorders>
              <w:top w:val="outset" w:color="auto" w:sz="6" w:space="0"/>
              <w:left w:val="outset" w:color="auto" w:sz="6" w:space="0"/>
              <w:bottom w:val="outset" w:color="auto" w:sz="6" w:space="0"/>
              <w:right w:val="outset" w:color="auto" w:sz="6" w:space="0"/>
            </w:tcBorders>
            <w:vAlign w:val="center"/>
          </w:tcPr>
          <w:p w14:paraId="44396FB3">
            <w:pPr>
              <w:keepNext w:val="0"/>
              <w:keepLines w:val="0"/>
              <w:pageBreakBefore w:val="0"/>
              <w:kinsoku/>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p>
        </w:tc>
        <w:tc>
          <w:tcPr>
            <w:tcW w:w="1701" w:type="dxa"/>
            <w:tcBorders>
              <w:top w:val="outset" w:color="auto" w:sz="6" w:space="0"/>
              <w:left w:val="outset" w:color="auto" w:sz="6" w:space="0"/>
              <w:bottom w:val="outset" w:color="auto" w:sz="6" w:space="0"/>
              <w:right w:val="outset" w:color="auto" w:sz="6" w:space="0"/>
            </w:tcBorders>
            <w:vAlign w:val="center"/>
          </w:tcPr>
          <w:p w14:paraId="70A63C37">
            <w:pPr>
              <w:keepNext w:val="0"/>
              <w:keepLines w:val="0"/>
              <w:pageBreakBefore w:val="0"/>
              <w:kinsoku/>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蒙包知法裁字〔202</w:t>
            </w:r>
            <w:r>
              <w:rPr>
                <w:rFonts w:hint="eastAsia" w:ascii="方正仿宋_GBK" w:hAnsi="方正仿宋_GBK" w:eastAsia="方正仿宋_GBK" w:cs="方正仿宋_GBK"/>
                <w:sz w:val="24"/>
                <w:szCs w:val="24"/>
                <w:lang w:val="en-US" w:eastAsia="zh-CN"/>
              </w:rPr>
              <w:t>3</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val="en-US" w:eastAsia="zh-CN"/>
              </w:rPr>
              <w:t>34</w:t>
            </w:r>
            <w:r>
              <w:rPr>
                <w:rFonts w:hint="eastAsia" w:ascii="方正仿宋_GBK" w:hAnsi="方正仿宋_GBK" w:eastAsia="方正仿宋_GBK" w:cs="方正仿宋_GBK"/>
                <w:sz w:val="24"/>
                <w:szCs w:val="24"/>
              </w:rPr>
              <w:t>号</w:t>
            </w:r>
          </w:p>
          <w:p w14:paraId="03894CC3">
            <w:pPr>
              <w:keepNext w:val="0"/>
              <w:keepLines w:val="0"/>
              <w:pageBreakBefore w:val="0"/>
              <w:kinsoku/>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4"/>
                <w:szCs w:val="24"/>
              </w:rPr>
            </w:pPr>
          </w:p>
        </w:tc>
        <w:tc>
          <w:tcPr>
            <w:tcW w:w="1559" w:type="dxa"/>
            <w:tcBorders>
              <w:top w:val="outset" w:color="auto" w:sz="6" w:space="0"/>
              <w:left w:val="outset" w:color="auto" w:sz="6" w:space="0"/>
              <w:bottom w:val="outset" w:color="auto" w:sz="6" w:space="0"/>
              <w:right w:val="outset" w:color="auto" w:sz="6" w:space="0"/>
            </w:tcBorders>
            <w:vAlign w:val="center"/>
          </w:tcPr>
          <w:p w14:paraId="11653B8C">
            <w:pPr>
              <w:keepNext w:val="0"/>
              <w:keepLines w:val="0"/>
              <w:pageBreakBefore w:val="0"/>
              <w:widowControl w:val="0"/>
              <w:kinsoku/>
              <w:wordWrap w:val="0"/>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风干肉食品的制法</w:t>
            </w:r>
            <w:r>
              <w:rPr>
                <w:rFonts w:hint="eastAsia" w:ascii="方正仿宋_GBK" w:hAnsi="方正仿宋_GBK" w:eastAsia="方正仿宋_GBK" w:cs="方正仿宋_GBK"/>
                <w:sz w:val="24"/>
                <w:szCs w:val="24"/>
              </w:rPr>
              <w:t>”(专利号：ZL</w:t>
            </w:r>
            <w:r>
              <w:rPr>
                <w:rFonts w:hint="eastAsia" w:ascii="方正仿宋_GBK" w:hAnsi="方正仿宋_GBK" w:eastAsia="方正仿宋_GBK" w:cs="方正仿宋_GBK"/>
                <w:sz w:val="24"/>
                <w:szCs w:val="24"/>
                <w:lang w:val="en-US" w:eastAsia="zh-CN"/>
              </w:rPr>
              <w:t>200510124474.8</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发明</w:t>
            </w:r>
            <w:r>
              <w:rPr>
                <w:rFonts w:hint="eastAsia" w:ascii="方正仿宋_GBK" w:hAnsi="方正仿宋_GBK" w:eastAsia="方正仿宋_GBK" w:cs="方正仿宋_GBK"/>
                <w:sz w:val="24"/>
                <w:szCs w:val="24"/>
              </w:rPr>
              <w:t>专利侵权纠纷</w:t>
            </w:r>
          </w:p>
          <w:p w14:paraId="5F47ECC6">
            <w:pPr>
              <w:keepNext w:val="0"/>
              <w:keepLines w:val="0"/>
              <w:pageBreakBefore w:val="0"/>
              <w:kinsoku/>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4"/>
                <w:szCs w:val="24"/>
              </w:rPr>
            </w:pPr>
          </w:p>
        </w:tc>
        <w:tc>
          <w:tcPr>
            <w:tcW w:w="1276" w:type="dxa"/>
            <w:tcBorders>
              <w:top w:val="outset" w:color="auto" w:sz="6" w:space="0"/>
              <w:left w:val="outset" w:color="auto" w:sz="6" w:space="0"/>
              <w:bottom w:val="outset" w:color="auto" w:sz="6" w:space="0"/>
              <w:right w:val="outset" w:color="auto" w:sz="6" w:space="0"/>
            </w:tcBorders>
            <w:vAlign w:val="center"/>
          </w:tcPr>
          <w:p w14:paraId="61BD6032">
            <w:pPr>
              <w:keepNext w:val="0"/>
              <w:keepLines w:val="0"/>
              <w:pageBreakBefore w:val="0"/>
              <w:kinsoku/>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eastAsia="zh-CN"/>
              </w:rPr>
              <w:t>牛志刚</w:t>
            </w:r>
          </w:p>
        </w:tc>
        <w:tc>
          <w:tcPr>
            <w:tcW w:w="992" w:type="dxa"/>
            <w:tcBorders>
              <w:top w:val="outset" w:color="auto" w:sz="6" w:space="0"/>
              <w:left w:val="outset" w:color="auto" w:sz="6" w:space="0"/>
              <w:bottom w:val="outset" w:color="auto" w:sz="6" w:space="0"/>
              <w:right w:val="outset" w:color="auto" w:sz="6" w:space="0"/>
            </w:tcBorders>
            <w:vAlign w:val="center"/>
          </w:tcPr>
          <w:p w14:paraId="03B059BA">
            <w:pPr>
              <w:keepNext w:val="0"/>
              <w:keepLines w:val="0"/>
              <w:pageBreakBefore w:val="0"/>
              <w:kinsoku/>
              <w:overflowPunct/>
              <w:topLinePunct w:val="0"/>
              <w:autoSpaceDE/>
              <w:autoSpaceDN/>
              <w:bidi w:val="0"/>
              <w:adjustRightInd/>
              <w:snapToGrid/>
              <w:spacing w:line="5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包头市蒙之牛食品有限公司</w:t>
            </w:r>
          </w:p>
        </w:tc>
        <w:tc>
          <w:tcPr>
            <w:tcW w:w="2977" w:type="dxa"/>
            <w:tcBorders>
              <w:top w:val="outset" w:color="auto" w:sz="6" w:space="0"/>
              <w:left w:val="outset" w:color="auto" w:sz="6" w:space="0"/>
              <w:bottom w:val="outset" w:color="auto" w:sz="6" w:space="0"/>
              <w:right w:val="outset" w:color="auto" w:sz="6" w:space="0"/>
            </w:tcBorders>
            <w:vAlign w:val="center"/>
          </w:tcPr>
          <w:p w14:paraId="69FF6DAC">
            <w:pPr>
              <w:keepNext w:val="0"/>
              <w:keepLines w:val="0"/>
              <w:pageBreakBefore w:val="0"/>
              <w:kinsoku/>
              <w:overflowPunct/>
              <w:topLinePunct w:val="0"/>
              <w:autoSpaceDE/>
              <w:autoSpaceDN/>
              <w:bidi w:val="0"/>
              <w:adjustRightInd/>
              <w:snapToGrid/>
              <w:spacing w:line="5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请求人</w:t>
            </w:r>
            <w:r>
              <w:rPr>
                <w:rFonts w:hint="eastAsia" w:ascii="方正仿宋_GBK" w:hAnsi="方正仿宋_GBK" w:eastAsia="方正仿宋_GBK" w:cs="方正仿宋_GBK"/>
                <w:sz w:val="24"/>
                <w:szCs w:val="24"/>
                <w:lang w:eastAsia="zh-CN"/>
              </w:rPr>
              <w:t>牛志刚</w:t>
            </w:r>
            <w:r>
              <w:rPr>
                <w:rFonts w:hint="eastAsia" w:ascii="方正仿宋_GBK" w:hAnsi="方正仿宋_GBK" w:eastAsia="方正仿宋_GBK" w:cs="方正仿宋_GBK"/>
                <w:sz w:val="24"/>
                <w:szCs w:val="24"/>
              </w:rPr>
              <w:t>就其“</w:t>
            </w:r>
            <w:r>
              <w:rPr>
                <w:rFonts w:hint="eastAsia" w:ascii="方正仿宋_GBK" w:hAnsi="方正仿宋_GBK" w:eastAsia="方正仿宋_GBK" w:cs="方正仿宋_GBK"/>
                <w:sz w:val="24"/>
                <w:szCs w:val="24"/>
                <w:lang w:eastAsia="zh-CN"/>
              </w:rPr>
              <w:t>风干肉食品的制法</w:t>
            </w:r>
            <w:r>
              <w:rPr>
                <w:rFonts w:hint="eastAsia" w:ascii="方正仿宋_GBK" w:hAnsi="方正仿宋_GBK" w:eastAsia="方正仿宋_GBK" w:cs="方正仿宋_GBK"/>
                <w:sz w:val="24"/>
                <w:szCs w:val="24"/>
              </w:rPr>
              <w:t>”</w:t>
            </w:r>
            <w:r>
              <w:rPr>
                <w:rFonts w:hint="eastAsia" w:ascii="方正仿宋_GBK" w:hAnsi="方正仿宋_GBK" w:eastAsia="方正仿宋_GBK" w:cs="方正仿宋_GBK"/>
                <w:sz w:val="24"/>
                <w:szCs w:val="24"/>
                <w:lang w:eastAsia="zh-CN"/>
              </w:rPr>
              <w:t>发明专利</w:t>
            </w:r>
            <w:r>
              <w:rPr>
                <w:rFonts w:hint="eastAsia" w:ascii="方正仿宋_GBK" w:hAnsi="方正仿宋_GBK" w:eastAsia="方正仿宋_GBK" w:cs="方正仿宋_GBK"/>
                <w:sz w:val="24"/>
                <w:szCs w:val="24"/>
              </w:rPr>
              <w:t>(专利号：ZL</w:t>
            </w:r>
            <w:r>
              <w:rPr>
                <w:rFonts w:hint="eastAsia" w:ascii="方正仿宋_GBK" w:hAnsi="方正仿宋_GBK" w:eastAsia="方正仿宋_GBK" w:cs="方正仿宋_GBK"/>
                <w:sz w:val="24"/>
                <w:szCs w:val="24"/>
                <w:lang w:val="en-US" w:eastAsia="zh-CN"/>
              </w:rPr>
              <w:t>200510124474.8</w:t>
            </w:r>
            <w:r>
              <w:rPr>
                <w:rFonts w:hint="eastAsia" w:ascii="方正仿宋_GBK" w:hAnsi="方正仿宋_GBK" w:eastAsia="方正仿宋_GBK" w:cs="方正仿宋_GBK"/>
                <w:sz w:val="24"/>
                <w:szCs w:val="24"/>
              </w:rPr>
              <w:t>)与被请求人</w:t>
            </w:r>
            <w:r>
              <w:rPr>
                <w:rFonts w:hint="eastAsia" w:ascii="方正仿宋_GBK" w:hAnsi="方正仿宋_GBK" w:eastAsia="方正仿宋_GBK" w:cs="方正仿宋_GBK"/>
                <w:sz w:val="24"/>
                <w:szCs w:val="24"/>
                <w:lang w:val="en-US" w:eastAsia="zh-CN"/>
              </w:rPr>
              <w:t>包头市蒙之牛食品有限公司</w:t>
            </w:r>
            <w:r>
              <w:rPr>
                <w:rFonts w:hint="eastAsia" w:ascii="方正仿宋_GBK" w:hAnsi="方正仿宋_GBK" w:eastAsia="方正仿宋_GBK" w:cs="方正仿宋_GBK"/>
                <w:sz w:val="24"/>
                <w:szCs w:val="24"/>
              </w:rPr>
              <w:t>的专利侵权纠纷，向本局提出处理请求。</w:t>
            </w:r>
          </w:p>
        </w:tc>
        <w:tc>
          <w:tcPr>
            <w:tcW w:w="2552" w:type="dxa"/>
            <w:tcBorders>
              <w:top w:val="outset" w:color="auto" w:sz="6" w:space="0"/>
              <w:left w:val="outset" w:color="auto" w:sz="6" w:space="0"/>
              <w:bottom w:val="outset" w:color="auto" w:sz="6" w:space="0"/>
              <w:right w:val="outset" w:color="auto" w:sz="6" w:space="0"/>
            </w:tcBorders>
            <w:vAlign w:val="center"/>
          </w:tcPr>
          <w:p w14:paraId="13F4E316">
            <w:pPr>
              <w:keepNext w:val="0"/>
              <w:keepLines w:val="0"/>
              <w:pageBreakBefore w:val="0"/>
              <w:kinsoku/>
              <w:overflowPunct/>
              <w:topLinePunct w:val="0"/>
              <w:autoSpaceDE/>
              <w:autoSpaceDN/>
              <w:bidi w:val="0"/>
              <w:adjustRightInd/>
              <w:snapToGrid/>
              <w:spacing w:line="52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根据《中华人民共和国专利法》第六十五条规定，作出行政裁决如下：</w:t>
            </w:r>
          </w:p>
          <w:p w14:paraId="2A0C4953">
            <w:pPr>
              <w:keepNext w:val="0"/>
              <w:keepLines w:val="0"/>
              <w:pageBreakBefore w:val="0"/>
              <w:kinsoku/>
              <w:overflowPunct/>
              <w:topLinePunct w:val="0"/>
              <w:autoSpaceDE/>
              <w:autoSpaceDN/>
              <w:bidi w:val="0"/>
              <w:adjustRightInd/>
              <w:snapToGrid/>
              <w:spacing w:line="520" w:lineRule="exact"/>
              <w:jc w:val="both"/>
              <w:textAlignment w:val="auto"/>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eastAsia="zh-CN"/>
              </w:rPr>
              <w:t>驳回请求人牛志刚的处理请求。</w:t>
            </w:r>
          </w:p>
          <w:p w14:paraId="31109FAC">
            <w:pPr>
              <w:keepNext w:val="0"/>
              <w:keepLines w:val="0"/>
              <w:pageBreakBefore w:val="0"/>
              <w:kinsoku/>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4"/>
                <w:szCs w:val="24"/>
              </w:rPr>
            </w:pPr>
          </w:p>
        </w:tc>
        <w:tc>
          <w:tcPr>
            <w:tcW w:w="2268" w:type="dxa"/>
            <w:tcBorders>
              <w:top w:val="outset" w:color="auto" w:sz="6" w:space="0"/>
              <w:left w:val="outset" w:color="auto" w:sz="6" w:space="0"/>
              <w:bottom w:val="outset" w:color="auto" w:sz="6" w:space="0"/>
              <w:right w:val="outset" w:color="auto" w:sz="6" w:space="0"/>
            </w:tcBorders>
            <w:vAlign w:val="center"/>
          </w:tcPr>
          <w:p w14:paraId="03BB693E">
            <w:pPr>
              <w:keepNext w:val="0"/>
              <w:keepLines w:val="0"/>
              <w:pageBreakBefore w:val="0"/>
              <w:kinsoku/>
              <w:overflowPunct/>
              <w:topLinePunct w:val="0"/>
              <w:autoSpaceDE/>
              <w:autoSpaceDN/>
              <w:bidi w:val="0"/>
              <w:adjustRightInd/>
              <w:snapToGrid/>
              <w:spacing w:line="520" w:lineRule="exact"/>
              <w:jc w:val="center"/>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包头市知识产权局(202</w:t>
            </w:r>
            <w:r>
              <w:rPr>
                <w:rFonts w:hint="eastAsia" w:ascii="方正仿宋_GBK" w:hAnsi="方正仿宋_GBK" w:eastAsia="方正仿宋_GBK" w:cs="方正仿宋_GBK"/>
                <w:sz w:val="24"/>
                <w:szCs w:val="24"/>
                <w:lang w:val="en-US" w:eastAsia="zh-CN"/>
              </w:rPr>
              <w:t>2</w:t>
            </w:r>
            <w:r>
              <w:rPr>
                <w:rFonts w:hint="eastAsia" w:ascii="方正仿宋_GBK" w:hAnsi="方正仿宋_GBK" w:eastAsia="方正仿宋_GBK" w:cs="方正仿宋_GBK"/>
                <w:sz w:val="24"/>
                <w:szCs w:val="24"/>
              </w:rPr>
              <w:t>年</w:t>
            </w:r>
            <w:r>
              <w:rPr>
                <w:rFonts w:hint="eastAsia" w:ascii="方正仿宋_GBK" w:hAnsi="方正仿宋_GBK" w:eastAsia="方正仿宋_GBK" w:cs="方正仿宋_GBK"/>
                <w:sz w:val="24"/>
                <w:szCs w:val="24"/>
                <w:lang w:val="en-US" w:eastAsia="zh-CN"/>
              </w:rPr>
              <w:t>8</w:t>
            </w:r>
            <w:r>
              <w:rPr>
                <w:rFonts w:hint="eastAsia" w:ascii="方正仿宋_GBK" w:hAnsi="方正仿宋_GBK" w:eastAsia="方正仿宋_GBK" w:cs="方正仿宋_GBK"/>
                <w:sz w:val="24"/>
                <w:szCs w:val="24"/>
              </w:rPr>
              <w:t>月</w:t>
            </w:r>
            <w:r>
              <w:rPr>
                <w:rFonts w:hint="eastAsia" w:ascii="方正仿宋_GBK" w:hAnsi="方正仿宋_GBK" w:eastAsia="方正仿宋_GBK" w:cs="方正仿宋_GBK"/>
                <w:sz w:val="24"/>
                <w:szCs w:val="24"/>
                <w:lang w:val="en-US" w:eastAsia="zh-CN"/>
              </w:rPr>
              <w:t>5</w:t>
            </w:r>
            <w:r>
              <w:rPr>
                <w:rFonts w:hint="eastAsia" w:ascii="方正仿宋_GBK" w:hAnsi="方正仿宋_GBK" w:eastAsia="方正仿宋_GBK" w:cs="方正仿宋_GBK"/>
                <w:sz w:val="24"/>
                <w:szCs w:val="24"/>
              </w:rPr>
              <w:t>日)</w:t>
            </w:r>
          </w:p>
        </w:tc>
      </w:tr>
    </w:tbl>
    <w:p w14:paraId="29659DB4"/>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5015329"/>
      <w:docPartObj>
        <w:docPartGallery w:val="autotext"/>
      </w:docPartObj>
    </w:sdtPr>
    <w:sdtContent>
      <w:p w14:paraId="60ECE91A">
        <w:pPr>
          <w:pStyle w:val="3"/>
          <w:jc w:val="center"/>
        </w:pPr>
        <w:r>
          <w:fldChar w:fldCharType="begin"/>
        </w:r>
        <w:r>
          <w:instrText xml:space="preserve"> PAGE   \* MERGEFORMAT </w:instrText>
        </w:r>
        <w:r>
          <w:fldChar w:fldCharType="separate"/>
        </w:r>
        <w:r>
          <w:rPr>
            <w:lang w:val="zh-CN"/>
          </w:rPr>
          <w:t>2</w:t>
        </w:r>
        <w:r>
          <w:rPr>
            <w:lang w:val="zh-CN"/>
          </w:rPr>
          <w:fldChar w:fldCharType="end"/>
        </w:r>
      </w:p>
    </w:sdtContent>
  </w:sdt>
  <w:p w14:paraId="04B939EC">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F45C6"/>
    <w:rsid w:val="00501434"/>
    <w:rsid w:val="005F45C6"/>
    <w:rsid w:val="00770DE2"/>
    <w:rsid w:val="00902405"/>
    <w:rsid w:val="009A6A8D"/>
    <w:rsid w:val="00A513E5"/>
    <w:rsid w:val="37FE13E5"/>
    <w:rsid w:val="39EF355E"/>
    <w:rsid w:val="66DB91C5"/>
    <w:rsid w:val="7E6F2285"/>
    <w:rsid w:val="7FDF3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9"/>
    <w:qFormat/>
    <w:uiPriority w:val="0"/>
    <w:pPr>
      <w:spacing w:line="500" w:lineRule="exact"/>
      <w:ind w:firstLine="600"/>
    </w:pPr>
    <w:rPr>
      <w:rFonts w:ascii="Times New Roman" w:hAnsi="Times New Roman" w:eastAsia="宋体" w:cs="Times New Roman"/>
      <w:sz w:val="30"/>
      <w:szCs w:val="24"/>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正文文本缩进 2 Char"/>
    <w:basedOn w:val="6"/>
    <w:link w:val="2"/>
    <w:qFormat/>
    <w:uiPriority w:val="0"/>
    <w:rPr>
      <w:rFonts w:ascii="Times New Roman" w:hAnsi="Times New Roman" w:eastAsia="宋体" w:cs="Times New Roman"/>
      <w:sz w:val="30"/>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173</Words>
  <Characters>988</Characters>
  <Lines>8</Lines>
  <Paragraphs>2</Paragraphs>
  <TotalTime>1</TotalTime>
  <ScaleCrop>false</ScaleCrop>
  <LinksUpToDate>false</LinksUpToDate>
  <CharactersWithSpaces>1159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2021-01-19T11:54:00Z</dcterms:created>
  <dc:creator>Windows 用户</dc:creator>
  <cp:lastModifiedBy>user</cp:lastModifiedBy>
  <cp:lastPrinted>2021-01-19T14:55:00Z</cp:lastPrinted>
  <dcterms:modified xsi:type="dcterms:W3CDTF">2026-02-10T14:38:05Z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B8EE4C9C21384C79A198896952DFE03F_42</vt:lpwstr>
  </property>
</Properties>
</file>